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C738C1" w14:textId="16A406D5" w:rsidR="00B6302A" w:rsidRDefault="00B6302A">
      <w:pPr>
        <w:rPr>
          <w:color w:val="6666FF"/>
        </w:rPr>
      </w:pPr>
      <w:r>
        <w:rPr>
          <w:noProof/>
        </w:rPr>
        <mc:AlternateContent>
          <mc:Choice Requires="wps">
            <w:drawing>
              <wp:anchor distT="0" distB="0" distL="114300" distR="114300" simplePos="0" relativeHeight="251658752" behindDoc="0" locked="0" layoutInCell="1" allowOverlap="1" wp14:anchorId="667EF785" wp14:editId="172432D6">
                <wp:simplePos x="0" y="0"/>
                <wp:positionH relativeFrom="column">
                  <wp:posOffset>2828925</wp:posOffset>
                </wp:positionH>
                <wp:positionV relativeFrom="paragraph">
                  <wp:posOffset>-708660</wp:posOffset>
                </wp:positionV>
                <wp:extent cx="3509010" cy="37795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77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97600" w14:textId="0DE23ABF" w:rsidR="006B4BEB" w:rsidRPr="006B4BEB" w:rsidRDefault="00616792" w:rsidP="006B4BEB">
                            <w:pPr>
                              <w:spacing w:after="0"/>
                              <w:rPr>
                                <w:rFonts w:ascii="Arial" w:hAnsi="Arial" w:cs="Arial"/>
                                <w:b/>
                                <w:color w:val="4F6228" w:themeColor="accent3" w:themeShade="80"/>
                                <w:sz w:val="28"/>
                                <w:szCs w:val="28"/>
                              </w:rPr>
                            </w:pPr>
                            <w:r w:rsidRPr="001A03F3">
                              <w:rPr>
                                <w:rFonts w:ascii="Open Sans" w:hAnsi="Open Sans" w:cs="Open Sans"/>
                                <w:b/>
                                <w:color w:val="4F6228" w:themeColor="accent3" w:themeShade="80"/>
                                <w:sz w:val="32"/>
                                <w:szCs w:val="32"/>
                              </w:rPr>
                              <w:t xml:space="preserve"> </w:t>
                            </w:r>
                            <w:r w:rsidR="003C5D7A" w:rsidRPr="00A25A60">
                              <w:rPr>
                                <w:rFonts w:ascii="Arial" w:hAnsi="Arial" w:cs="Arial"/>
                                <w:b/>
                                <w:color w:val="4F6228" w:themeColor="accent3" w:themeShade="80"/>
                                <w:sz w:val="28"/>
                                <w:szCs w:val="28"/>
                              </w:rPr>
                              <w:t>Why it matters</w:t>
                            </w:r>
                          </w:p>
                          <w:p w14:paraId="1CBA339A" w14:textId="741249A5" w:rsidR="006B4BEB" w:rsidRDefault="006B4BEB" w:rsidP="006B4BEB">
                            <w:pPr>
                              <w:spacing w:after="0" w:line="240" w:lineRule="auto"/>
                            </w:pPr>
                            <w:r>
                              <w:t xml:space="preserve">A </w:t>
                            </w:r>
                            <w:r w:rsidR="006E52EB">
                              <w:t xml:space="preserve">3 </w:t>
                            </w:r>
                            <w:hyperlink r:id="rId6" w:history="1">
                              <w:r w:rsidRPr="009C1265">
                                <w:rPr>
                                  <w:rStyle w:val="Hyperlink"/>
                                </w:rPr>
                                <w:t>year</w:t>
                              </w:r>
                            </w:hyperlink>
                            <w:r>
                              <w:t xml:space="preserve"> study on </w:t>
                            </w:r>
                            <w:r w:rsidR="006E52EB">
                              <w:t>non-fatal strangulation</w:t>
                            </w:r>
                            <w:r>
                              <w:t xml:space="preserve">  at                                           Saint Mary’s Sexual Assault Referral Centre (SARC) in Manchester found that, of the 2,196 adults attending for a forensic medical examination following a report of rape or sexual assault:</w:t>
                            </w:r>
                          </w:p>
                          <w:p w14:paraId="5CBE1188" w14:textId="77777777" w:rsidR="006B4BEB" w:rsidRDefault="006B4BEB" w:rsidP="006B4BEB">
                            <w:pPr>
                              <w:pStyle w:val="ListParagraph"/>
                              <w:numPr>
                                <w:ilvl w:val="0"/>
                                <w:numId w:val="29"/>
                              </w:numPr>
                              <w:spacing w:after="0" w:line="240" w:lineRule="auto"/>
                              <w:ind w:left="714" w:hanging="357"/>
                            </w:pPr>
                            <w:r>
                              <w:t>1 in 11 said that they had also been strangled as part of the assault.</w:t>
                            </w:r>
                          </w:p>
                          <w:p w14:paraId="02B36614" w14:textId="77777777" w:rsidR="006B4BEB" w:rsidRDefault="006B4BEB" w:rsidP="006B4BEB">
                            <w:pPr>
                              <w:pStyle w:val="ListParagraph"/>
                              <w:numPr>
                                <w:ilvl w:val="0"/>
                                <w:numId w:val="29"/>
                              </w:numPr>
                              <w:spacing w:after="0" w:line="240" w:lineRule="auto"/>
                              <w:ind w:left="714" w:hanging="357"/>
                            </w:pPr>
                            <w:r>
                              <w:t>This rose to 1 in 5 where the alleged perpetrator was a partner or ex-partner</w:t>
                            </w:r>
                          </w:p>
                          <w:p w14:paraId="375FAE4F" w14:textId="77777777" w:rsidR="006B4BEB" w:rsidRDefault="006B4BEB" w:rsidP="006B4BEB">
                            <w:pPr>
                              <w:pStyle w:val="ListParagraph"/>
                              <w:numPr>
                                <w:ilvl w:val="0"/>
                                <w:numId w:val="29"/>
                              </w:numPr>
                              <w:spacing w:after="0" w:line="240" w:lineRule="auto"/>
                              <w:ind w:left="714" w:hanging="357"/>
                            </w:pPr>
                            <w:r>
                              <w:t>40% were strangled in their own home</w:t>
                            </w:r>
                          </w:p>
                          <w:p w14:paraId="6CAEEA82" w14:textId="77777777" w:rsidR="006B4BEB" w:rsidRDefault="006B4BEB" w:rsidP="006B4BEB">
                            <w:pPr>
                              <w:pStyle w:val="ListParagraph"/>
                              <w:numPr>
                                <w:ilvl w:val="0"/>
                                <w:numId w:val="29"/>
                              </w:numPr>
                              <w:spacing w:after="0" w:line="240" w:lineRule="auto"/>
                              <w:ind w:left="714" w:hanging="357"/>
                            </w:pPr>
                            <w:r>
                              <w:t>27% said their attacker had strangled them before this incident</w:t>
                            </w:r>
                          </w:p>
                          <w:p w14:paraId="0D677DF5" w14:textId="77777777" w:rsidR="006B4BEB" w:rsidRDefault="006B4BEB" w:rsidP="006B4BEB">
                            <w:pPr>
                              <w:pStyle w:val="ListParagraph"/>
                              <w:numPr>
                                <w:ilvl w:val="0"/>
                                <w:numId w:val="29"/>
                              </w:numPr>
                              <w:spacing w:after="0" w:line="240" w:lineRule="auto"/>
                              <w:ind w:left="714" w:hanging="357"/>
                            </w:pPr>
                            <w:r>
                              <w:t>15.7% were strangled until they had lost consciousness</w:t>
                            </w:r>
                          </w:p>
                          <w:p w14:paraId="5657D5E0" w14:textId="77777777" w:rsidR="006B4BEB" w:rsidRDefault="006B4BEB" w:rsidP="006B4BEB">
                            <w:pPr>
                              <w:pStyle w:val="ListParagraph"/>
                              <w:numPr>
                                <w:ilvl w:val="0"/>
                                <w:numId w:val="29"/>
                              </w:numPr>
                              <w:spacing w:after="0" w:line="240" w:lineRule="auto"/>
                              <w:ind w:left="714" w:hanging="357"/>
                            </w:pPr>
                            <w:r>
                              <w:t>36.6% thought that they were going to die</w:t>
                            </w:r>
                          </w:p>
                          <w:p w14:paraId="02B4E339" w14:textId="03063A14" w:rsidR="006B4BEB" w:rsidRDefault="006B4BEB" w:rsidP="006E52EB">
                            <w:pPr>
                              <w:pStyle w:val="ListParagraph"/>
                              <w:numPr>
                                <w:ilvl w:val="0"/>
                                <w:numId w:val="29"/>
                              </w:numPr>
                              <w:spacing w:after="0" w:line="240" w:lineRule="auto"/>
                            </w:pPr>
                            <w:r>
                              <w:t xml:space="preserve">Less than half had any external injuries </w:t>
                            </w:r>
                            <w:r w:rsidR="006E52EB">
                              <w:t xml:space="preserve">                 </w:t>
                            </w:r>
                            <w:r>
                              <w:t xml:space="preserve">as a result of the strangulation. </w:t>
                            </w:r>
                          </w:p>
                          <w:p w14:paraId="6B1B09AC" w14:textId="77777777" w:rsidR="006B4BEB" w:rsidRPr="00A25A60" w:rsidRDefault="006B4BEB" w:rsidP="005519E1">
                            <w:pPr>
                              <w:spacing w:after="0"/>
                              <w:rPr>
                                <w:rFonts w:ascii="Arial" w:hAnsi="Arial" w:cs="Arial"/>
                                <w:b/>
                                <w:bCs/>
                                <w:color w:val="009A46"/>
                                <w:sz w:val="28"/>
                                <w:szCs w:val="28"/>
                              </w:rPr>
                            </w:pPr>
                          </w:p>
                          <w:p w14:paraId="3E33CB86" w14:textId="77777777" w:rsidR="004450BE" w:rsidRPr="00A91D8C" w:rsidRDefault="004450BE" w:rsidP="00A91D8C">
                            <w:pPr>
                              <w:spacing w:after="0"/>
                              <w:jc w:val="both"/>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7EF785" id="_x0000_t202" coordsize="21600,21600" o:spt="202" path="m,l,21600r21600,l21600,xe">
                <v:stroke joinstyle="miter"/>
                <v:path gradientshapeok="t" o:connecttype="rect"/>
              </v:shapetype>
              <v:shape id="Text Box 3" o:spid="_x0000_s1026" type="#_x0000_t202" style="position:absolute;margin-left:222.75pt;margin-top:-55.8pt;width:276.3pt;height:29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" filled="f" stroked="f">
                <v:textbox>
                  <w:txbxContent>
                    <w:p w14:paraId="7D197600" w14:textId="0DE23ABF" w:rsidR="006B4BEB" w:rsidRPr="006B4BEB" w:rsidRDefault="00616792" w:rsidP="006B4BEB">
                      <w:pPr>
                        <w:spacing w:after="0"/>
                        <w:rPr>
                          <w:rFonts w:ascii="Arial" w:hAnsi="Arial" w:cs="Arial"/>
                          <w:b/>
                          <w:color w:val="4F6228" w:themeColor="accent3" w:themeShade="80"/>
                          <w:sz w:val="28"/>
                          <w:szCs w:val="28"/>
                        </w:rPr>
                      </w:pPr>
                      <w:r w:rsidRPr="001A03F3">
                        <w:rPr>
                          <w:rFonts w:ascii="Open Sans" w:hAnsi="Open Sans" w:cs="Open Sans"/>
                          <w:b/>
                          <w:color w:val="4F6228" w:themeColor="accent3" w:themeShade="80"/>
                          <w:sz w:val="32"/>
                          <w:szCs w:val="32"/>
                        </w:rPr>
                        <w:t xml:space="preserve"> </w:t>
                      </w:r>
                      <w:r w:rsidR="003C5D7A" w:rsidRPr="00A25A60">
                        <w:rPr>
                          <w:rFonts w:ascii="Arial" w:hAnsi="Arial" w:cs="Arial"/>
                          <w:b/>
                          <w:color w:val="4F6228" w:themeColor="accent3" w:themeShade="80"/>
                          <w:sz w:val="28"/>
                          <w:szCs w:val="28"/>
                        </w:rPr>
                        <w:t>Why it matters</w:t>
                      </w:r>
                    </w:p>
                    <w:p w14:paraId="1CBA339A" w14:textId="741249A5" w:rsidR="006B4BEB" w:rsidRDefault="006B4BEB" w:rsidP="006B4BEB">
                      <w:pPr>
                        <w:spacing w:after="0" w:line="240" w:lineRule="auto"/>
                      </w:pPr>
                      <w:r>
                        <w:t xml:space="preserve">A </w:t>
                      </w:r>
                      <w:r w:rsidR="006E52EB">
                        <w:t xml:space="preserve">3 </w:t>
                      </w:r>
                      <w:hyperlink r:id="rId7" w:history="1">
                        <w:r w:rsidRPr="009C1265">
                          <w:rPr>
                            <w:rStyle w:val="Hyperlink"/>
                          </w:rPr>
                          <w:t>year</w:t>
                        </w:r>
                      </w:hyperlink>
                      <w:r>
                        <w:t xml:space="preserve"> study on </w:t>
                      </w:r>
                      <w:r w:rsidR="006E52EB">
                        <w:t>non-fatal strangulation</w:t>
                      </w:r>
                      <w:r>
                        <w:t xml:space="preserve">  at </w:t>
                      </w:r>
                      <w:r>
                        <w:t xml:space="preserve">                                          </w:t>
                      </w:r>
                      <w:r>
                        <w:t>Saint Mary’s Sexual Assault Referral Centre (SARC) in Manchester found that</w:t>
                      </w:r>
                      <w:r>
                        <w:t>, o</w:t>
                      </w:r>
                      <w:r>
                        <w:t>f the 2</w:t>
                      </w:r>
                      <w:r>
                        <w:t>,</w:t>
                      </w:r>
                      <w:r>
                        <w:t>196 adults attending for a forensic medical examination following a report of rape or sexual assault:</w:t>
                      </w:r>
                    </w:p>
                    <w:p w14:paraId="5CBE1188" w14:textId="77777777" w:rsidR="006B4BEB" w:rsidRDefault="006B4BEB" w:rsidP="006B4BEB">
                      <w:pPr>
                        <w:pStyle w:val="ListParagraph"/>
                        <w:numPr>
                          <w:ilvl w:val="0"/>
                          <w:numId w:val="29"/>
                        </w:numPr>
                        <w:spacing w:after="0" w:line="240" w:lineRule="auto"/>
                        <w:ind w:left="714" w:hanging="357"/>
                      </w:pPr>
                      <w:r>
                        <w:t>1 in 11 said that they had also been strangled as part of the assault.</w:t>
                      </w:r>
                    </w:p>
                    <w:p w14:paraId="02B36614" w14:textId="77777777" w:rsidR="006B4BEB" w:rsidRDefault="006B4BEB" w:rsidP="006B4BEB">
                      <w:pPr>
                        <w:pStyle w:val="ListParagraph"/>
                        <w:numPr>
                          <w:ilvl w:val="0"/>
                          <w:numId w:val="29"/>
                        </w:numPr>
                        <w:spacing w:after="0" w:line="240" w:lineRule="auto"/>
                        <w:ind w:left="714" w:hanging="357"/>
                      </w:pPr>
                      <w:r>
                        <w:t>This rose to 1 in 5 where the alleged perpetrator was a partner or ex-partner</w:t>
                      </w:r>
                    </w:p>
                    <w:p w14:paraId="375FAE4F" w14:textId="77777777" w:rsidR="006B4BEB" w:rsidRDefault="006B4BEB" w:rsidP="006B4BEB">
                      <w:pPr>
                        <w:pStyle w:val="ListParagraph"/>
                        <w:numPr>
                          <w:ilvl w:val="0"/>
                          <w:numId w:val="29"/>
                        </w:numPr>
                        <w:spacing w:after="0" w:line="240" w:lineRule="auto"/>
                        <w:ind w:left="714" w:hanging="357"/>
                      </w:pPr>
                      <w:r>
                        <w:t>40% were strangled in their own home</w:t>
                      </w:r>
                    </w:p>
                    <w:p w14:paraId="6CAEEA82" w14:textId="77777777" w:rsidR="006B4BEB" w:rsidRDefault="006B4BEB" w:rsidP="006B4BEB">
                      <w:pPr>
                        <w:pStyle w:val="ListParagraph"/>
                        <w:numPr>
                          <w:ilvl w:val="0"/>
                          <w:numId w:val="29"/>
                        </w:numPr>
                        <w:spacing w:after="0" w:line="240" w:lineRule="auto"/>
                        <w:ind w:left="714" w:hanging="357"/>
                      </w:pPr>
                      <w:r>
                        <w:t>27% said their attacker had strangled them before this incident</w:t>
                      </w:r>
                    </w:p>
                    <w:p w14:paraId="0D677DF5" w14:textId="77777777" w:rsidR="006B4BEB" w:rsidRDefault="006B4BEB" w:rsidP="006B4BEB">
                      <w:pPr>
                        <w:pStyle w:val="ListParagraph"/>
                        <w:numPr>
                          <w:ilvl w:val="0"/>
                          <w:numId w:val="29"/>
                        </w:numPr>
                        <w:spacing w:after="0" w:line="240" w:lineRule="auto"/>
                        <w:ind w:left="714" w:hanging="357"/>
                      </w:pPr>
                      <w:r>
                        <w:t>15.7% were strangled until they had lost consciousness</w:t>
                      </w:r>
                    </w:p>
                    <w:p w14:paraId="5657D5E0" w14:textId="77777777" w:rsidR="006B4BEB" w:rsidRDefault="006B4BEB" w:rsidP="006B4BEB">
                      <w:pPr>
                        <w:pStyle w:val="ListParagraph"/>
                        <w:numPr>
                          <w:ilvl w:val="0"/>
                          <w:numId w:val="29"/>
                        </w:numPr>
                        <w:spacing w:after="0" w:line="240" w:lineRule="auto"/>
                        <w:ind w:left="714" w:hanging="357"/>
                      </w:pPr>
                      <w:r>
                        <w:t>36.6% thought that they were going to die</w:t>
                      </w:r>
                    </w:p>
                    <w:p w14:paraId="02B4E339" w14:textId="03063A14" w:rsidR="006B4BEB" w:rsidRDefault="006B4BEB" w:rsidP="006E52EB">
                      <w:pPr>
                        <w:pStyle w:val="ListParagraph"/>
                        <w:numPr>
                          <w:ilvl w:val="0"/>
                          <w:numId w:val="29"/>
                        </w:numPr>
                        <w:spacing w:after="0" w:line="240" w:lineRule="auto"/>
                      </w:pPr>
                      <w:r>
                        <w:t xml:space="preserve">Less than half had any external injuries </w:t>
                      </w:r>
                      <w:r w:rsidR="006E52EB">
                        <w:t xml:space="preserve">                 </w:t>
                      </w:r>
                      <w:proofErr w:type="gramStart"/>
                      <w:r>
                        <w:t>as a result of</w:t>
                      </w:r>
                      <w:proofErr w:type="gramEnd"/>
                      <w:r>
                        <w:t xml:space="preserve"> the strangulation. </w:t>
                      </w:r>
                    </w:p>
                    <w:p w14:paraId="6B1B09AC" w14:textId="77777777" w:rsidR="006B4BEB" w:rsidRPr="00A25A60" w:rsidRDefault="006B4BEB" w:rsidP="005519E1">
                      <w:pPr>
                        <w:spacing w:after="0"/>
                        <w:rPr>
                          <w:rFonts w:ascii="Arial" w:hAnsi="Arial" w:cs="Arial"/>
                          <w:b/>
                          <w:bCs/>
                          <w:color w:val="009A46"/>
                          <w:sz w:val="28"/>
                          <w:szCs w:val="28"/>
                        </w:rPr>
                      </w:pPr>
                    </w:p>
                    <w:p w14:paraId="3E33CB86" w14:textId="77777777" w:rsidR="004450BE" w:rsidRPr="00A91D8C" w:rsidRDefault="004450BE" w:rsidP="00A91D8C">
                      <w:pPr>
                        <w:spacing w:after="0"/>
                        <w:jc w:val="both"/>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5479B2E6" wp14:editId="48D705A0">
                <wp:simplePos x="0" y="0"/>
                <wp:positionH relativeFrom="column">
                  <wp:posOffset>-1042035</wp:posOffset>
                </wp:positionH>
                <wp:positionV relativeFrom="paragraph">
                  <wp:posOffset>-708660</wp:posOffset>
                </wp:positionV>
                <wp:extent cx="3854450" cy="33756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37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78DB" w14:textId="77777777" w:rsidR="00A25A60" w:rsidRDefault="00B64C97" w:rsidP="00F10967">
                            <w:pPr>
                              <w:widowControl w:val="0"/>
                              <w:spacing w:after="0"/>
                              <w:rPr>
                                <w:rFonts w:ascii="Arial" w:hAnsi="Arial" w:cs="Arial"/>
                                <w:b/>
                                <w:color w:val="00B0F0"/>
                                <w:sz w:val="24"/>
                                <w:szCs w:val="24"/>
                              </w:rPr>
                            </w:pPr>
                            <w:r w:rsidRPr="00E43CC9">
                              <w:rPr>
                                <w:rFonts w:ascii="Bauhaus 93" w:hAnsi="Bauhaus 93"/>
                                <w:color w:val="31849B" w:themeColor="accent5" w:themeShade="BF"/>
                                <w:sz w:val="32"/>
                                <w:szCs w:val="32"/>
                              </w:rPr>
                              <w:t xml:space="preserve">            </w:t>
                            </w:r>
                            <w:r w:rsidR="001A03F3" w:rsidRPr="00E43CC9">
                              <w:rPr>
                                <w:rFonts w:ascii="Bauhaus 93" w:hAnsi="Bauhaus 93"/>
                                <w:color w:val="31849B" w:themeColor="accent5" w:themeShade="BF"/>
                                <w:sz w:val="32"/>
                                <w:szCs w:val="32"/>
                              </w:rPr>
                              <w:t xml:space="preserve">  </w:t>
                            </w:r>
                            <w:r w:rsidR="003C5D7A" w:rsidRPr="00F10967">
                              <w:rPr>
                                <w:rFonts w:ascii="Arial" w:hAnsi="Arial" w:cs="Arial"/>
                                <w:b/>
                                <w:color w:val="00B0F0"/>
                                <w:sz w:val="28"/>
                                <w:szCs w:val="28"/>
                              </w:rPr>
                              <w:t>Background</w:t>
                            </w:r>
                            <w:r w:rsidR="00F10967" w:rsidRPr="00F10967">
                              <w:rPr>
                                <w:rFonts w:ascii="Arial" w:hAnsi="Arial" w:cs="Arial"/>
                                <w:b/>
                                <w:color w:val="00B0F0"/>
                                <w:sz w:val="28"/>
                                <w:szCs w:val="28"/>
                              </w:rPr>
                              <w:t>:</w:t>
                            </w:r>
                            <w:r w:rsidR="00F10967">
                              <w:rPr>
                                <w:rFonts w:ascii="Arial" w:hAnsi="Arial" w:cs="Arial"/>
                                <w:b/>
                                <w:color w:val="00B0F0"/>
                                <w:sz w:val="24"/>
                                <w:szCs w:val="24"/>
                              </w:rPr>
                              <w:t xml:space="preserve"> </w:t>
                            </w:r>
                          </w:p>
                          <w:p w14:paraId="292BFE19" w14:textId="17BFC17A" w:rsidR="005566B5" w:rsidRDefault="00A25A60" w:rsidP="009C1265">
                            <w:r w:rsidRPr="005566B5">
                              <w:t xml:space="preserve">                    </w:t>
                            </w:r>
                            <w:r w:rsidR="005566B5" w:rsidRPr="005566B5">
                              <w:t>T</w:t>
                            </w:r>
                            <w:r w:rsidR="00E806E0" w:rsidRPr="005566B5">
                              <w:t xml:space="preserve">he lobby groups, We Can’t Consent to This (WCCTT) and the Centre for Women’s Justice (CWJ), called for a free-standing offence of non-fatal strangulation or asphyxiation in late April 2020. </w:t>
                            </w:r>
                          </w:p>
                          <w:p w14:paraId="491D3167" w14:textId="2795640D" w:rsidR="009C1265" w:rsidRDefault="00E806E0" w:rsidP="009C1265">
                            <w:r w:rsidRPr="005566B5">
                              <w:t>The proposal for a new offence was strongly supported by both the Domestic Abuse and Victims’ Commissioners and numerous domestic abuse charities from around England and Wales.</w:t>
                            </w:r>
                            <w:r w:rsidR="009C1265" w:rsidRPr="00043DBE">
                              <w:t xml:space="preserve">Non-fatal strangulation typically involves someone strangling or intentionally affecting their victim's ability to breathe in an attempt to control or intimidate them. </w:t>
                            </w:r>
                          </w:p>
                          <w:p w14:paraId="6515DE0C" w14:textId="77777777" w:rsidR="00B6302A" w:rsidRDefault="00B6302A" w:rsidP="00B6302A">
                            <w:pPr>
                              <w:spacing w:after="0" w:line="240" w:lineRule="auto"/>
                            </w:pPr>
                            <w:r>
                              <w:t xml:space="preserve">                </w:t>
                            </w:r>
                            <w:r w:rsidR="009C1265" w:rsidRPr="00043DBE">
                              <w:t xml:space="preserve">It has been made a specific offence as part of the </w:t>
                            </w:r>
                          </w:p>
                          <w:p w14:paraId="42CCBA1B" w14:textId="7EC441D0" w:rsidR="009C1265" w:rsidRDefault="00B6302A" w:rsidP="00B6302A">
                            <w:pPr>
                              <w:spacing w:after="0" w:line="240" w:lineRule="auto"/>
                            </w:pPr>
                            <w:r>
                              <w:t xml:space="preserve">                                 </w:t>
                            </w:r>
                            <w:r w:rsidR="009C1265" w:rsidRPr="009C1265">
                              <w:rPr>
                                <w:b/>
                                <w:bCs/>
                              </w:rPr>
                              <w:t>Government's Domestic Abuse Act (2021).</w:t>
                            </w:r>
                          </w:p>
                          <w:p w14:paraId="6E3BDB54" w14:textId="430C8489" w:rsidR="00F10967" w:rsidRPr="00A25A60" w:rsidRDefault="00F10967" w:rsidP="006B4BEB">
                            <w:pPr>
                              <w:widowControl w:val="0"/>
                              <w:spacing w:after="0"/>
                              <w:rPr>
                                <w:rFonts w:eastAsia="Times New Roman" w:cstheme="minorHAnsi"/>
                                <w:color w:val="00B0F0"/>
                                <w:kern w:val="28"/>
                                <w:sz w:val="24"/>
                                <w:szCs w:val="24"/>
                                <w14:cntxtAlt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9B2E6" id="Text Box 2" o:spid="_x0000_s1027" type="#_x0000_t202" style="position:absolute;margin-left:-82.05pt;margin-top:-55.8pt;width:303.5pt;height:26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" filled="f" stroked="f">
                <v:textbox>
                  <w:txbxContent>
                    <w:p w14:paraId="61F778DB" w14:textId="77777777" w:rsidR="00A25A60" w:rsidRDefault="00B64C97" w:rsidP="00F10967">
                      <w:pPr>
                        <w:widowControl w:val="0"/>
                        <w:spacing w:after="0"/>
                        <w:rPr>
                          <w:rFonts w:ascii="Arial" w:hAnsi="Arial" w:cs="Arial"/>
                          <w:b/>
                          <w:color w:val="00B0F0"/>
                          <w:sz w:val="24"/>
                          <w:szCs w:val="24"/>
                        </w:rPr>
                      </w:pPr>
                      <w:r w:rsidRPr="00E43CC9">
                        <w:rPr>
                          <w:rFonts w:ascii="Bauhaus 93" w:hAnsi="Bauhaus 93"/>
                          <w:color w:val="31849B" w:themeColor="accent5" w:themeShade="BF"/>
                          <w:sz w:val="32"/>
                          <w:szCs w:val="32"/>
                        </w:rPr>
                        <w:t xml:space="preserve">            </w:t>
                      </w:r>
                      <w:r w:rsidR="001A03F3" w:rsidRPr="00E43CC9">
                        <w:rPr>
                          <w:rFonts w:ascii="Bauhaus 93" w:hAnsi="Bauhaus 93"/>
                          <w:color w:val="31849B" w:themeColor="accent5" w:themeShade="BF"/>
                          <w:sz w:val="32"/>
                          <w:szCs w:val="32"/>
                        </w:rPr>
                        <w:t xml:space="preserve">  </w:t>
                      </w:r>
                      <w:r w:rsidR="003C5D7A" w:rsidRPr="00F10967">
                        <w:rPr>
                          <w:rFonts w:ascii="Arial" w:hAnsi="Arial" w:cs="Arial"/>
                          <w:b/>
                          <w:color w:val="00B0F0"/>
                          <w:sz w:val="28"/>
                          <w:szCs w:val="28"/>
                        </w:rPr>
                        <w:t>Background</w:t>
                      </w:r>
                      <w:r w:rsidR="00F10967" w:rsidRPr="00F10967">
                        <w:rPr>
                          <w:rFonts w:ascii="Arial" w:hAnsi="Arial" w:cs="Arial"/>
                          <w:b/>
                          <w:color w:val="00B0F0"/>
                          <w:sz w:val="28"/>
                          <w:szCs w:val="28"/>
                        </w:rPr>
                        <w:t>:</w:t>
                      </w:r>
                      <w:r w:rsidR="00F10967">
                        <w:rPr>
                          <w:rFonts w:ascii="Arial" w:hAnsi="Arial" w:cs="Arial"/>
                          <w:b/>
                          <w:color w:val="00B0F0"/>
                          <w:sz w:val="24"/>
                          <w:szCs w:val="24"/>
                        </w:rPr>
                        <w:t xml:space="preserve"> </w:t>
                      </w:r>
                    </w:p>
                    <w:p w14:paraId="292BFE19" w14:textId="17BFC17A" w:rsidR="005566B5" w:rsidRDefault="00A25A60" w:rsidP="009C1265">
                      <w:r w:rsidRPr="005566B5">
                        <w:t xml:space="preserve">                    </w:t>
                      </w:r>
                      <w:r w:rsidR="005566B5" w:rsidRPr="005566B5">
                        <w:t>T</w:t>
                      </w:r>
                      <w:r w:rsidR="00E806E0" w:rsidRPr="005566B5">
                        <w:t xml:space="preserve">he lobby groups, We Can’t Consent to This (WCCTT) and the Centre for Women’s Justice (CWJ), called for a free-standing offence of non-fatal strangulation or asphyxiation in late April 2020. </w:t>
                      </w:r>
                    </w:p>
                    <w:p w14:paraId="491D3167" w14:textId="2795640D" w:rsidR="009C1265" w:rsidRDefault="00E806E0" w:rsidP="009C1265">
                      <w:r w:rsidRPr="005566B5">
                        <w:t xml:space="preserve">The proposal for a new offence was strongly supported by both the Domestic Abuse and Victims’ Commissioners and numerous domestic abuse charities from around England and </w:t>
                      </w:r>
                      <w:proofErr w:type="spellStart"/>
                      <w:r w:rsidRPr="005566B5">
                        <w:t>Wales.</w:t>
                      </w:r>
                      <w:r w:rsidR="009C1265" w:rsidRPr="00043DBE">
                        <w:t>Non</w:t>
                      </w:r>
                      <w:proofErr w:type="spellEnd"/>
                      <w:r w:rsidR="009C1265" w:rsidRPr="00043DBE">
                        <w:t xml:space="preserve">-fatal strangulation typically involves someone strangling or intentionally affecting their victim's ability to breathe </w:t>
                      </w:r>
                      <w:proofErr w:type="gramStart"/>
                      <w:r w:rsidR="009C1265" w:rsidRPr="00043DBE">
                        <w:t>in an attempt to</w:t>
                      </w:r>
                      <w:proofErr w:type="gramEnd"/>
                      <w:r w:rsidR="009C1265" w:rsidRPr="00043DBE">
                        <w:t xml:space="preserve"> control or intimidate them. </w:t>
                      </w:r>
                    </w:p>
                    <w:p w14:paraId="6515DE0C" w14:textId="77777777" w:rsidR="00B6302A" w:rsidRDefault="00B6302A" w:rsidP="00B6302A">
                      <w:pPr>
                        <w:spacing w:after="0" w:line="240" w:lineRule="auto"/>
                      </w:pPr>
                      <w:r>
                        <w:t xml:space="preserve">                </w:t>
                      </w:r>
                      <w:r w:rsidR="009C1265" w:rsidRPr="00043DBE">
                        <w:t xml:space="preserve">It has been made a specific offence as part of the </w:t>
                      </w:r>
                    </w:p>
                    <w:p w14:paraId="42CCBA1B" w14:textId="7EC441D0" w:rsidR="009C1265" w:rsidRDefault="00B6302A" w:rsidP="00B6302A">
                      <w:pPr>
                        <w:spacing w:after="0" w:line="240" w:lineRule="auto"/>
                      </w:pPr>
                      <w:r>
                        <w:t xml:space="preserve">                                 </w:t>
                      </w:r>
                      <w:r w:rsidR="009C1265" w:rsidRPr="009C1265">
                        <w:rPr>
                          <w:b/>
                          <w:bCs/>
                        </w:rPr>
                        <w:t>Government's Domestic Abuse Act (2021).</w:t>
                      </w:r>
                    </w:p>
                    <w:p w14:paraId="6E3BDB54" w14:textId="430C8489" w:rsidR="00F10967" w:rsidRPr="00A25A60" w:rsidRDefault="00F10967" w:rsidP="006B4BEB">
                      <w:pPr>
                        <w:widowControl w:val="0"/>
                        <w:spacing w:after="0"/>
                        <w:rPr>
                          <w:rFonts w:eastAsia="Times New Roman" w:cstheme="minorHAnsi"/>
                          <w:color w:val="00B0F0"/>
                          <w:kern w:val="28"/>
                          <w:sz w:val="24"/>
                          <w:szCs w:val="24"/>
                          <w14:cntxtAlts/>
                        </w:rPr>
                      </w:pPr>
                    </w:p>
                  </w:txbxContent>
                </v:textbox>
              </v:shape>
            </w:pict>
          </mc:Fallback>
        </mc:AlternateContent>
      </w:r>
      <w:r>
        <w:rPr>
          <w:noProof/>
        </w:rPr>
        <w:drawing>
          <wp:anchor distT="0" distB="0" distL="114300" distR="114300" simplePos="0" relativeHeight="251655680" behindDoc="1" locked="0" layoutInCell="1" allowOverlap="1" wp14:anchorId="25AFC959" wp14:editId="06E7AE00">
            <wp:simplePos x="0" y="0"/>
            <wp:positionH relativeFrom="page">
              <wp:posOffset>0</wp:posOffset>
            </wp:positionH>
            <wp:positionV relativeFrom="paragraph">
              <wp:posOffset>-918845</wp:posOffset>
            </wp:positionV>
            <wp:extent cx="7561580" cy="10687050"/>
            <wp:effectExtent l="0" t="0" r="1270" b="0"/>
            <wp:wrapNone/>
            <wp:docPr id="2" name="Picture 1" descr="templa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01.png"/>
                    <pic:cNvPicPr/>
                  </pic:nvPicPr>
                  <pic:blipFill>
                    <a:blip r:embed="rId8" cstate="print"/>
                    <a:stretch>
                      <a:fillRect/>
                    </a:stretch>
                  </pic:blipFill>
                  <pic:spPr>
                    <a:xfrm>
                      <a:off x="0" y="0"/>
                      <a:ext cx="7561580" cy="10687050"/>
                    </a:xfrm>
                    <a:prstGeom prst="rect">
                      <a:avLst/>
                    </a:prstGeom>
                  </pic:spPr>
                </pic:pic>
              </a:graphicData>
            </a:graphic>
          </wp:anchor>
        </w:drawing>
      </w:r>
    </w:p>
    <w:p w14:paraId="59DB7B9B" w14:textId="1236CBF0" w:rsidR="00145027" w:rsidRPr="00EE7748" w:rsidRDefault="00B6302A">
      <w:pPr>
        <w:rPr>
          <w:color w:val="6666FF"/>
        </w:rPr>
      </w:pPr>
      <w:r>
        <w:rPr>
          <w:noProof/>
        </w:rPr>
        <mc:AlternateContent>
          <mc:Choice Requires="wps">
            <w:drawing>
              <wp:anchor distT="0" distB="0" distL="114300" distR="114300" simplePos="0" relativeHeight="251659776" behindDoc="0" locked="0" layoutInCell="1" allowOverlap="1" wp14:anchorId="0D2A71F7" wp14:editId="19DB2796">
                <wp:simplePos x="0" y="0"/>
                <wp:positionH relativeFrom="column">
                  <wp:posOffset>-965835</wp:posOffset>
                </wp:positionH>
                <wp:positionV relativeFrom="paragraph">
                  <wp:posOffset>5422265</wp:posOffset>
                </wp:positionV>
                <wp:extent cx="1653540" cy="33051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53540"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F60E0" w14:textId="42870C53" w:rsidR="005566B5" w:rsidRDefault="00BD4ACD" w:rsidP="001327CE">
                            <w:pPr>
                              <w:widowControl w:val="0"/>
                              <w:spacing w:after="0" w:line="240" w:lineRule="auto"/>
                              <w:rPr>
                                <w:rFonts w:ascii="Arial" w:hAnsi="Arial" w:cs="Arial"/>
                                <w:b/>
                                <w:color w:val="E36C0A" w:themeColor="accent6" w:themeShade="BF"/>
                                <w:sz w:val="24"/>
                                <w:szCs w:val="24"/>
                              </w:rPr>
                            </w:pPr>
                            <w:r>
                              <w:rPr>
                                <w:rFonts w:ascii="Arial" w:hAnsi="Arial" w:cs="Arial"/>
                                <w:b/>
                                <w:color w:val="E36C0A" w:themeColor="accent6" w:themeShade="BF"/>
                                <w:sz w:val="24"/>
                                <w:szCs w:val="24"/>
                              </w:rPr>
                              <w:t xml:space="preserve"> </w:t>
                            </w:r>
                            <w:r w:rsidR="003C5D7A" w:rsidRPr="003045FA">
                              <w:rPr>
                                <w:rFonts w:ascii="Arial" w:hAnsi="Arial" w:cs="Arial"/>
                                <w:b/>
                                <w:color w:val="E36C0A" w:themeColor="accent6" w:themeShade="BF"/>
                                <w:sz w:val="24"/>
                                <w:szCs w:val="24"/>
                              </w:rPr>
                              <w:t>Question</w:t>
                            </w:r>
                            <w:r w:rsidR="00CA420D">
                              <w:rPr>
                                <w:rFonts w:ascii="Arial" w:hAnsi="Arial" w:cs="Arial"/>
                                <w:b/>
                                <w:color w:val="E36C0A" w:themeColor="accent6" w:themeShade="BF"/>
                                <w:sz w:val="24"/>
                                <w:szCs w:val="24"/>
                              </w:rPr>
                              <w:t xml:space="preserve">   </w:t>
                            </w:r>
                          </w:p>
                          <w:p w14:paraId="761311F9" w14:textId="54A5732B" w:rsidR="005566B5" w:rsidRDefault="005566B5" w:rsidP="001327CE">
                            <w:pPr>
                              <w:widowControl w:val="0"/>
                              <w:spacing w:after="0" w:line="240" w:lineRule="auto"/>
                              <w:rPr>
                                <w:rFonts w:ascii="Arial" w:hAnsi="Arial" w:cs="Arial"/>
                                <w:b/>
                                <w:color w:val="E36C0A" w:themeColor="accent6" w:themeShade="BF"/>
                                <w:sz w:val="24"/>
                                <w:szCs w:val="24"/>
                              </w:rPr>
                            </w:pPr>
                          </w:p>
                          <w:p w14:paraId="51CC7474" w14:textId="77777777" w:rsidR="00B6302A" w:rsidRDefault="005566B5" w:rsidP="00B6302A">
                            <w:pPr>
                              <w:widowControl w:val="0"/>
                              <w:spacing w:after="0" w:line="240" w:lineRule="auto"/>
                              <w:rPr>
                                <w:rFonts w:eastAsiaTheme="minorHAnsi"/>
                                <w:b/>
                                <w:bCs/>
                                <w:lang w:eastAsia="en-US"/>
                              </w:rPr>
                            </w:pPr>
                            <w:r w:rsidRPr="005566B5">
                              <w:rPr>
                                <w:rFonts w:eastAsiaTheme="minorHAnsi"/>
                                <w:b/>
                                <w:bCs/>
                                <w:lang w:eastAsia="en-US"/>
                              </w:rPr>
                              <w:t>When did the offence come into force?</w:t>
                            </w:r>
                          </w:p>
                          <w:p w14:paraId="17B1F158" w14:textId="4F33DC44" w:rsidR="00B6302A" w:rsidRPr="00B6302A" w:rsidRDefault="005566B5" w:rsidP="00B6302A">
                            <w:pPr>
                              <w:widowControl w:val="0"/>
                              <w:spacing w:after="0" w:line="240" w:lineRule="auto"/>
                              <w:rPr>
                                <w:rFonts w:eastAsiaTheme="minorHAnsi"/>
                                <w:b/>
                                <w:bCs/>
                                <w:lang w:eastAsia="en-US"/>
                              </w:rPr>
                            </w:pPr>
                            <w:r>
                              <w:rPr>
                                <w:rFonts w:eastAsiaTheme="minorHAnsi"/>
                                <w:lang w:eastAsia="en-US"/>
                              </w:rPr>
                              <w:t>The new offence came into force on 07.06.22</w:t>
                            </w:r>
                            <w:r w:rsidR="00CA420D" w:rsidRPr="005566B5">
                              <w:rPr>
                                <w:rFonts w:eastAsiaTheme="minorHAnsi"/>
                                <w:lang w:eastAsia="en-US"/>
                              </w:rPr>
                              <w:t xml:space="preserve">  </w:t>
                            </w:r>
                            <w:r w:rsidR="00B6302A">
                              <w:rPr>
                                <w:rFonts w:eastAsiaTheme="minorHAnsi"/>
                                <w:lang w:eastAsia="en-US"/>
                              </w:rPr>
                              <w:t xml:space="preserve">and </w:t>
                            </w:r>
                            <w:r w:rsidR="00B6302A" w:rsidRPr="00B6302A">
                              <w:rPr>
                                <w:rFonts w:eastAsiaTheme="minorHAnsi"/>
                                <w:lang w:eastAsia="en-US"/>
                              </w:rPr>
                              <w:t xml:space="preserve">perpetrators </w:t>
                            </w:r>
                            <w:r w:rsidR="00B6302A">
                              <w:rPr>
                                <w:rFonts w:eastAsiaTheme="minorHAnsi"/>
                                <w:lang w:eastAsia="en-US"/>
                              </w:rPr>
                              <w:t xml:space="preserve">may </w:t>
                            </w:r>
                            <w:r w:rsidR="00B6302A" w:rsidRPr="00B6302A">
                              <w:rPr>
                                <w:rFonts w:eastAsiaTheme="minorHAnsi"/>
                                <w:lang w:eastAsia="en-US"/>
                              </w:rPr>
                              <w:t>face up to 5 years in prison</w:t>
                            </w:r>
                            <w:r w:rsidR="00B6302A">
                              <w:rPr>
                                <w:rFonts w:eastAsiaTheme="minorHAnsi"/>
                                <w:lang w:eastAsia="en-US"/>
                              </w:rPr>
                              <w:t xml:space="preserve"> if found guilty.</w:t>
                            </w:r>
                          </w:p>
                          <w:p w14:paraId="166DB184" w14:textId="20848547" w:rsidR="00B6302A" w:rsidRDefault="00B6302A" w:rsidP="001327CE">
                            <w:pPr>
                              <w:widowControl w:val="0"/>
                              <w:spacing w:after="0" w:line="240" w:lineRule="auto"/>
                              <w:rPr>
                                <w:rFonts w:eastAsiaTheme="minorHAnsi"/>
                                <w:lang w:eastAsia="en-US"/>
                              </w:rPr>
                            </w:pPr>
                          </w:p>
                          <w:p w14:paraId="6E12FFFA" w14:textId="77777777" w:rsidR="00B6302A" w:rsidRDefault="00B6302A" w:rsidP="001327CE">
                            <w:pPr>
                              <w:widowControl w:val="0"/>
                              <w:spacing w:after="0" w:line="240" w:lineRule="auto"/>
                              <w:rPr>
                                <w:rFonts w:eastAsiaTheme="minorHAnsi"/>
                                <w:lang w:eastAsia="en-US"/>
                              </w:rPr>
                            </w:pPr>
                          </w:p>
                          <w:p w14:paraId="719B5E10" w14:textId="429E9A37" w:rsidR="00440234" w:rsidRPr="00BD4ACD" w:rsidRDefault="00440234" w:rsidP="00BD4ACD">
                            <w:pPr>
                              <w:widowControl w:val="0"/>
                              <w:spacing w:after="0" w:line="240" w:lineRule="auto"/>
                              <w:rPr>
                                <w:rFonts w:cstheme="minorHAnsi"/>
                                <w:b/>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A71F7" id="Text Box 22" o:spid="_x0000_s1028" type="#_x0000_t202" style="position:absolute;margin-left:-76.05pt;margin-top:426.95pt;width:130.2pt;height:26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" filled="f" stroked="f" strokeweight=".5pt">
                <v:textbox>
                  <w:txbxContent>
                    <w:p w14:paraId="2D3F60E0" w14:textId="42870C53" w:rsidR="005566B5" w:rsidRDefault="00BD4ACD" w:rsidP="001327CE">
                      <w:pPr>
                        <w:widowControl w:val="0"/>
                        <w:spacing w:after="0" w:line="240" w:lineRule="auto"/>
                        <w:rPr>
                          <w:rFonts w:ascii="Arial" w:hAnsi="Arial" w:cs="Arial"/>
                          <w:b/>
                          <w:color w:val="E36C0A" w:themeColor="accent6" w:themeShade="BF"/>
                          <w:sz w:val="24"/>
                          <w:szCs w:val="24"/>
                        </w:rPr>
                      </w:pPr>
                      <w:r>
                        <w:rPr>
                          <w:rFonts w:ascii="Arial" w:hAnsi="Arial" w:cs="Arial"/>
                          <w:b/>
                          <w:color w:val="E36C0A" w:themeColor="accent6" w:themeShade="BF"/>
                          <w:sz w:val="24"/>
                          <w:szCs w:val="24"/>
                        </w:rPr>
                        <w:t xml:space="preserve"> </w:t>
                      </w:r>
                      <w:r w:rsidR="003C5D7A" w:rsidRPr="003045FA">
                        <w:rPr>
                          <w:rFonts w:ascii="Arial" w:hAnsi="Arial" w:cs="Arial"/>
                          <w:b/>
                          <w:color w:val="E36C0A" w:themeColor="accent6" w:themeShade="BF"/>
                          <w:sz w:val="24"/>
                          <w:szCs w:val="24"/>
                        </w:rPr>
                        <w:t>Question</w:t>
                      </w:r>
                      <w:r w:rsidR="00CA420D">
                        <w:rPr>
                          <w:rFonts w:ascii="Arial" w:hAnsi="Arial" w:cs="Arial"/>
                          <w:b/>
                          <w:color w:val="E36C0A" w:themeColor="accent6" w:themeShade="BF"/>
                          <w:sz w:val="24"/>
                          <w:szCs w:val="24"/>
                        </w:rPr>
                        <w:t xml:space="preserve">   </w:t>
                      </w:r>
                    </w:p>
                    <w:p w14:paraId="761311F9" w14:textId="54A5732B" w:rsidR="005566B5" w:rsidRDefault="005566B5" w:rsidP="001327CE">
                      <w:pPr>
                        <w:widowControl w:val="0"/>
                        <w:spacing w:after="0" w:line="240" w:lineRule="auto"/>
                        <w:rPr>
                          <w:rFonts w:ascii="Arial" w:hAnsi="Arial" w:cs="Arial"/>
                          <w:b/>
                          <w:color w:val="E36C0A" w:themeColor="accent6" w:themeShade="BF"/>
                          <w:sz w:val="24"/>
                          <w:szCs w:val="24"/>
                        </w:rPr>
                      </w:pPr>
                    </w:p>
                    <w:p w14:paraId="51CC7474" w14:textId="77777777" w:rsidR="00B6302A" w:rsidRDefault="005566B5" w:rsidP="00B6302A">
                      <w:pPr>
                        <w:widowControl w:val="0"/>
                        <w:spacing w:after="0" w:line="240" w:lineRule="auto"/>
                        <w:rPr>
                          <w:rFonts w:eastAsiaTheme="minorHAnsi"/>
                          <w:b/>
                          <w:bCs/>
                          <w:lang w:eastAsia="en-US"/>
                        </w:rPr>
                      </w:pPr>
                      <w:r w:rsidRPr="005566B5">
                        <w:rPr>
                          <w:rFonts w:eastAsiaTheme="minorHAnsi"/>
                          <w:b/>
                          <w:bCs/>
                          <w:lang w:eastAsia="en-US"/>
                        </w:rPr>
                        <w:t>When did the offence come into force?</w:t>
                      </w:r>
                    </w:p>
                    <w:p w14:paraId="17B1F158" w14:textId="4F33DC44" w:rsidR="00B6302A" w:rsidRPr="00B6302A" w:rsidRDefault="005566B5" w:rsidP="00B6302A">
                      <w:pPr>
                        <w:widowControl w:val="0"/>
                        <w:spacing w:after="0" w:line="240" w:lineRule="auto"/>
                        <w:rPr>
                          <w:rFonts w:eastAsiaTheme="minorHAnsi"/>
                          <w:b/>
                          <w:bCs/>
                          <w:lang w:eastAsia="en-US"/>
                        </w:rPr>
                      </w:pPr>
                      <w:r>
                        <w:rPr>
                          <w:rFonts w:eastAsiaTheme="minorHAnsi"/>
                          <w:lang w:eastAsia="en-US"/>
                        </w:rPr>
                        <w:t xml:space="preserve">The new offence came into force on </w:t>
                      </w:r>
                      <w:proofErr w:type="gramStart"/>
                      <w:r>
                        <w:rPr>
                          <w:rFonts w:eastAsiaTheme="minorHAnsi"/>
                          <w:lang w:eastAsia="en-US"/>
                        </w:rPr>
                        <w:t>07.06.22</w:t>
                      </w:r>
                      <w:r w:rsidR="00CA420D" w:rsidRPr="005566B5">
                        <w:rPr>
                          <w:rFonts w:eastAsiaTheme="minorHAnsi"/>
                          <w:lang w:eastAsia="en-US"/>
                        </w:rPr>
                        <w:t xml:space="preserve">  </w:t>
                      </w:r>
                      <w:r w:rsidR="00B6302A">
                        <w:rPr>
                          <w:rFonts w:eastAsiaTheme="minorHAnsi"/>
                          <w:lang w:eastAsia="en-US"/>
                        </w:rPr>
                        <w:t>and</w:t>
                      </w:r>
                      <w:proofErr w:type="gramEnd"/>
                      <w:r w:rsidR="00B6302A">
                        <w:rPr>
                          <w:rFonts w:eastAsiaTheme="minorHAnsi"/>
                          <w:lang w:eastAsia="en-US"/>
                        </w:rPr>
                        <w:t xml:space="preserve"> </w:t>
                      </w:r>
                      <w:r w:rsidR="00B6302A" w:rsidRPr="00B6302A">
                        <w:rPr>
                          <w:rFonts w:eastAsiaTheme="minorHAnsi"/>
                          <w:lang w:eastAsia="en-US"/>
                        </w:rPr>
                        <w:t xml:space="preserve">perpetrators </w:t>
                      </w:r>
                      <w:r w:rsidR="00B6302A">
                        <w:rPr>
                          <w:rFonts w:eastAsiaTheme="minorHAnsi"/>
                          <w:lang w:eastAsia="en-US"/>
                        </w:rPr>
                        <w:t xml:space="preserve">may </w:t>
                      </w:r>
                      <w:r w:rsidR="00B6302A" w:rsidRPr="00B6302A">
                        <w:rPr>
                          <w:rFonts w:eastAsiaTheme="minorHAnsi"/>
                          <w:lang w:eastAsia="en-US"/>
                        </w:rPr>
                        <w:t>face up to 5 years in prison</w:t>
                      </w:r>
                      <w:r w:rsidR="00B6302A">
                        <w:rPr>
                          <w:rFonts w:eastAsiaTheme="minorHAnsi"/>
                          <w:lang w:eastAsia="en-US"/>
                        </w:rPr>
                        <w:t xml:space="preserve"> if found guilty.</w:t>
                      </w:r>
                    </w:p>
                    <w:p w14:paraId="166DB184" w14:textId="20848547" w:rsidR="00B6302A" w:rsidRDefault="00B6302A" w:rsidP="001327CE">
                      <w:pPr>
                        <w:widowControl w:val="0"/>
                        <w:spacing w:after="0" w:line="240" w:lineRule="auto"/>
                        <w:rPr>
                          <w:rFonts w:eastAsiaTheme="minorHAnsi"/>
                          <w:lang w:eastAsia="en-US"/>
                        </w:rPr>
                      </w:pPr>
                    </w:p>
                    <w:p w14:paraId="6E12FFFA" w14:textId="77777777" w:rsidR="00B6302A" w:rsidRDefault="00B6302A" w:rsidP="001327CE">
                      <w:pPr>
                        <w:widowControl w:val="0"/>
                        <w:spacing w:after="0" w:line="240" w:lineRule="auto"/>
                        <w:rPr>
                          <w:rFonts w:eastAsiaTheme="minorHAnsi"/>
                          <w:lang w:eastAsia="en-US"/>
                        </w:rPr>
                      </w:pPr>
                    </w:p>
                    <w:p w14:paraId="719B5E10" w14:textId="429E9A37" w:rsidR="00440234" w:rsidRPr="00BD4ACD" w:rsidRDefault="00440234" w:rsidP="00BD4ACD">
                      <w:pPr>
                        <w:widowControl w:val="0"/>
                        <w:spacing w:after="0" w:line="240" w:lineRule="auto"/>
                        <w:rPr>
                          <w:rFonts w:cstheme="minorHAnsi"/>
                          <w:b/>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73660A0" wp14:editId="370D4707">
                <wp:simplePos x="0" y="0"/>
                <wp:positionH relativeFrom="margin">
                  <wp:posOffset>687705</wp:posOffset>
                </wp:positionH>
                <wp:positionV relativeFrom="paragraph">
                  <wp:posOffset>5551805</wp:posOffset>
                </wp:positionV>
                <wp:extent cx="3589020" cy="4220210"/>
                <wp:effectExtent l="0" t="0" r="0" b="889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422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3466" w14:textId="0EAF90BF" w:rsidR="00E806E0" w:rsidRDefault="00E806E0" w:rsidP="00A25A60">
                            <w:pPr>
                              <w:widowControl w:val="0"/>
                              <w:jc w:val="center"/>
                              <w:rPr>
                                <w:rFonts w:ascii="Arial" w:hAnsi="Arial" w:cs="Arial"/>
                                <w:b/>
                                <w:color w:val="FFC000"/>
                                <w:sz w:val="28"/>
                                <w:szCs w:val="28"/>
                              </w:rPr>
                            </w:pPr>
                            <w:r w:rsidRPr="00E806E0">
                              <w:rPr>
                                <w:rFonts w:ascii="Arial" w:hAnsi="Arial" w:cs="Arial"/>
                                <w:b/>
                                <w:color w:val="FFC000"/>
                                <w:sz w:val="28"/>
                                <w:szCs w:val="28"/>
                              </w:rPr>
                              <w:t>Legislation: Domestic Abuse Act (2021)</w:t>
                            </w:r>
                          </w:p>
                          <w:p w14:paraId="0050B141" w14:textId="5AB2F49E" w:rsidR="00E806E0" w:rsidRPr="00E806E0" w:rsidRDefault="00E806E0" w:rsidP="00A25A60">
                            <w:pPr>
                              <w:widowControl w:val="0"/>
                              <w:jc w:val="center"/>
                              <w:rPr>
                                <w:rFonts w:eastAsiaTheme="minorHAnsi"/>
                                <w:lang w:eastAsia="en-US"/>
                              </w:rPr>
                            </w:pPr>
                            <w:r>
                              <w:rPr>
                                <w:rFonts w:eastAsiaTheme="minorHAnsi"/>
                                <w:lang w:eastAsia="en-US"/>
                              </w:rPr>
                              <w:t>T</w:t>
                            </w:r>
                            <w:r w:rsidRPr="00E806E0">
                              <w:rPr>
                                <w:rFonts w:eastAsiaTheme="minorHAnsi"/>
                                <w:lang w:eastAsia="en-US"/>
                              </w:rPr>
                              <w:t>he Domestic Abuse Act 2021 amends the Serious Crime Act 2015, introducing two new sections — section 75A and 75B— which will create a new and specific criminal offence of non-fatal strangulation and suffocation</w:t>
                            </w:r>
                          </w:p>
                          <w:p w14:paraId="079A06BC" w14:textId="278472F4" w:rsidR="00E806E0" w:rsidRPr="00E806E0" w:rsidRDefault="00A43978" w:rsidP="00A25A60">
                            <w:pPr>
                              <w:widowControl w:val="0"/>
                              <w:jc w:val="center"/>
                              <w:rPr>
                                <w:rFonts w:eastAsiaTheme="minorHAnsi"/>
                                <w:lang w:eastAsia="en-US"/>
                              </w:rPr>
                            </w:pPr>
                            <w:hyperlink r:id="rId9" w:history="1">
                              <w:r w:rsidR="00E806E0" w:rsidRPr="00E806E0">
                                <w:rPr>
                                  <w:rStyle w:val="Hyperlink"/>
                                  <w:rFonts w:eastAsiaTheme="minorHAnsi"/>
                                  <w:lang w:eastAsia="en-US"/>
                                </w:rPr>
                                <w:t>The offence</w:t>
                              </w:r>
                            </w:hyperlink>
                            <w:r w:rsidR="00E806E0" w:rsidRPr="00E806E0">
                              <w:rPr>
                                <w:rFonts w:eastAsiaTheme="minorHAnsi"/>
                                <w:lang w:eastAsia="en-US"/>
                              </w:rPr>
                              <w:t xml:space="preserve"> will apply to any case where a person intentionally strangles or suffocates another person, including in cases of domestic abuse. The offence will also apply where strangulation or suffocation is committed abroad by a British national or by a person who is habitually resident in England or Wales, as if the offence had happened in England and Wales.</w:t>
                            </w:r>
                          </w:p>
                          <w:p w14:paraId="43E1951A" w14:textId="3ECA73CF" w:rsidR="001B6178" w:rsidRPr="00C846ED" w:rsidRDefault="001B6178" w:rsidP="006C247A">
                            <w:pPr>
                              <w:widowControl w:val="0"/>
                              <w:rPr>
                                <w:b/>
                                <w:color w:val="FFC000"/>
                                <w:sz w:val="24"/>
                                <w:szCs w:val="24"/>
                              </w:rPr>
                            </w:pPr>
                          </w:p>
                          <w:p w14:paraId="4021D605" w14:textId="77777777" w:rsidR="00E30D69" w:rsidRPr="001B2DB5" w:rsidRDefault="00E30D69" w:rsidP="00970AE8">
                            <w:pPr>
                              <w:spacing w:after="0" w:line="240" w:lineRule="auto"/>
                              <w:contextualSpacing/>
                              <w:rPr>
                                <w:rFonts w:ascii="Times New Roman" w:eastAsia="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660A0" id="Text Box 6" o:spid="_x0000_s1029" type="#_x0000_t202" style="position:absolute;margin-left:54.15pt;margin-top:437.15pt;width:282.6pt;height:332.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" filled="f" stroked="f">
                <v:textbox>
                  <w:txbxContent>
                    <w:p w14:paraId="44F53466" w14:textId="0EAF90BF" w:rsidR="00E806E0" w:rsidRDefault="00E806E0" w:rsidP="00A25A60">
                      <w:pPr>
                        <w:widowControl w:val="0"/>
                        <w:jc w:val="center"/>
                        <w:rPr>
                          <w:rFonts w:ascii="Arial" w:hAnsi="Arial" w:cs="Arial"/>
                          <w:b/>
                          <w:color w:val="FFC000"/>
                          <w:sz w:val="28"/>
                          <w:szCs w:val="28"/>
                        </w:rPr>
                      </w:pPr>
                      <w:r w:rsidRPr="00E806E0">
                        <w:rPr>
                          <w:rFonts w:ascii="Arial" w:hAnsi="Arial" w:cs="Arial"/>
                          <w:b/>
                          <w:color w:val="FFC000"/>
                          <w:sz w:val="28"/>
                          <w:szCs w:val="28"/>
                        </w:rPr>
                        <w:t>Legislation: Domestic Abuse Act (2021)</w:t>
                      </w:r>
                    </w:p>
                    <w:p w14:paraId="0050B141" w14:textId="5AB2F49E" w:rsidR="00E806E0" w:rsidRPr="00E806E0" w:rsidRDefault="00E806E0" w:rsidP="00A25A60">
                      <w:pPr>
                        <w:widowControl w:val="0"/>
                        <w:jc w:val="center"/>
                        <w:rPr>
                          <w:rFonts w:eastAsiaTheme="minorHAnsi"/>
                          <w:lang w:eastAsia="en-US"/>
                        </w:rPr>
                      </w:pPr>
                      <w:r>
                        <w:rPr>
                          <w:rFonts w:eastAsiaTheme="minorHAnsi"/>
                          <w:lang w:eastAsia="en-US"/>
                        </w:rPr>
                        <w:t>T</w:t>
                      </w:r>
                      <w:r w:rsidRPr="00E806E0">
                        <w:rPr>
                          <w:rFonts w:eastAsiaTheme="minorHAnsi"/>
                          <w:lang w:eastAsia="en-US"/>
                        </w:rPr>
                        <w:t>he Domestic Abuse Act 2021 amends the Serious Crime Act 2015, introducing two new sections — section 75A and 75B— which will create a new and specific criminal offence of non-fatal strangulation and suffocation</w:t>
                      </w:r>
                    </w:p>
                    <w:p w14:paraId="079A06BC" w14:textId="278472F4" w:rsidR="00E806E0" w:rsidRPr="00E806E0" w:rsidRDefault="00E806E0" w:rsidP="00A25A60">
                      <w:pPr>
                        <w:widowControl w:val="0"/>
                        <w:jc w:val="center"/>
                        <w:rPr>
                          <w:rFonts w:eastAsiaTheme="minorHAnsi"/>
                          <w:lang w:eastAsia="en-US"/>
                        </w:rPr>
                      </w:pPr>
                      <w:hyperlink r:id="rId10" w:history="1">
                        <w:r w:rsidRPr="00E806E0">
                          <w:rPr>
                            <w:rStyle w:val="Hyperlink"/>
                            <w:rFonts w:eastAsiaTheme="minorHAnsi"/>
                            <w:lang w:eastAsia="en-US"/>
                          </w:rPr>
                          <w:t>The offence</w:t>
                        </w:r>
                      </w:hyperlink>
                      <w:r w:rsidRPr="00E806E0">
                        <w:rPr>
                          <w:rFonts w:eastAsiaTheme="minorHAnsi"/>
                          <w:lang w:eastAsia="en-US"/>
                        </w:rPr>
                        <w:t xml:space="preserve"> will apply to any case where a person intentionally strangles or suffocates another person, including in cases of domestic abuse. The offence will also apply where strangulation or suffocation is committed abroad by a British national or by a person who is habitually resident in England or Wales, as if the offence had happened in England and Wales.</w:t>
                      </w:r>
                    </w:p>
                    <w:p w14:paraId="43E1951A" w14:textId="3ECA73CF" w:rsidR="001B6178" w:rsidRPr="00C846ED" w:rsidRDefault="001B6178" w:rsidP="006C247A">
                      <w:pPr>
                        <w:widowControl w:val="0"/>
                        <w:rPr>
                          <w:b/>
                          <w:color w:val="FFC000"/>
                          <w:sz w:val="24"/>
                          <w:szCs w:val="24"/>
                        </w:rPr>
                      </w:pPr>
                    </w:p>
                    <w:p w14:paraId="4021D605" w14:textId="77777777" w:rsidR="00E30D69" w:rsidRPr="001B2DB5" w:rsidRDefault="00E30D69" w:rsidP="00970AE8">
                      <w:pPr>
                        <w:spacing w:after="0" w:line="240" w:lineRule="auto"/>
                        <w:contextualSpacing/>
                        <w:rPr>
                          <w:rFonts w:ascii="Times New Roman" w:eastAsia="Times New Roman" w:hAnsi="Times New Roman" w:cs="Times New Roman"/>
                          <w:sz w:val="24"/>
                          <w:szCs w:val="24"/>
                        </w:rPr>
                      </w:pP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14:anchorId="4BF2EC16" wp14:editId="2F0035C9">
                <wp:simplePos x="0" y="0"/>
                <wp:positionH relativeFrom="page">
                  <wp:posOffset>5082540</wp:posOffset>
                </wp:positionH>
                <wp:positionV relativeFrom="paragraph">
                  <wp:posOffset>2381885</wp:posOffset>
                </wp:positionV>
                <wp:extent cx="2354580" cy="679704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B218" w14:textId="7CA02D28" w:rsidR="00035739" w:rsidRDefault="009254EB" w:rsidP="00035739">
                            <w:pPr>
                              <w:widowControl w:val="0"/>
                              <w:rPr>
                                <w:rFonts w:ascii="Arial" w:hAnsi="Arial" w:cs="Arial"/>
                                <w:b/>
                                <w:color w:val="FF0000"/>
                                <w:sz w:val="28"/>
                                <w:szCs w:val="28"/>
                              </w:rPr>
                            </w:pPr>
                            <w:r>
                              <w:rPr>
                                <w:rFonts w:ascii="Arial" w:hAnsi="Arial" w:cs="Arial"/>
                                <w:b/>
                                <w:color w:val="FF0000"/>
                                <w:sz w:val="24"/>
                                <w:szCs w:val="24"/>
                              </w:rPr>
                              <w:t xml:space="preserve">                 </w:t>
                            </w:r>
                            <w:r w:rsidR="00035739" w:rsidRPr="00A25A60">
                              <w:rPr>
                                <w:rFonts w:ascii="Arial" w:hAnsi="Arial" w:cs="Arial"/>
                                <w:b/>
                                <w:color w:val="FF0000"/>
                                <w:sz w:val="28"/>
                                <w:szCs w:val="28"/>
                              </w:rPr>
                              <w:t>Key Points</w:t>
                            </w:r>
                          </w:p>
                          <w:p w14:paraId="0DBC4C66" w14:textId="0A4FED49"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NFS is </w:t>
                            </w:r>
                            <w:r w:rsidRPr="00E806E0">
                              <w:rPr>
                                <w:rFonts w:asciiTheme="minorHAnsi" w:eastAsiaTheme="minorHAnsi" w:hAnsiTheme="minorHAnsi" w:cstheme="minorBidi"/>
                                <w:b w:val="0"/>
                                <w:bCs w:val="0"/>
                                <w:kern w:val="0"/>
                                <w:sz w:val="22"/>
                                <w:szCs w:val="22"/>
                                <w:lang w:eastAsia="en-US"/>
                              </w:rPr>
                              <w:t>overwhelmingly male against female</w:t>
                            </w:r>
                          </w:p>
                          <w:p w14:paraId="374ED26D" w14:textId="064BF6C8"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E806E0">
                              <w:rPr>
                                <w:rFonts w:asciiTheme="minorHAnsi" w:eastAsiaTheme="minorHAnsi" w:hAnsiTheme="minorHAnsi" w:cstheme="minorBidi"/>
                                <w:b w:val="0"/>
                                <w:bCs w:val="0"/>
                                <w:kern w:val="0"/>
                                <w:sz w:val="22"/>
                                <w:szCs w:val="22"/>
                                <w:lang w:eastAsia="en-US"/>
                              </w:rPr>
                              <w:t>It is a very intimate crime, often committed face-to-face</w:t>
                            </w:r>
                            <w:r>
                              <w:rPr>
                                <w:rFonts w:asciiTheme="minorHAnsi" w:eastAsiaTheme="minorHAnsi" w:hAnsiTheme="minorHAnsi" w:cstheme="minorBidi"/>
                                <w:b w:val="0"/>
                                <w:bCs w:val="0"/>
                                <w:kern w:val="0"/>
                                <w:sz w:val="22"/>
                                <w:szCs w:val="22"/>
                                <w:lang w:eastAsia="en-US"/>
                              </w:rPr>
                              <w:t>.</w:t>
                            </w:r>
                            <w:r w:rsidRPr="00E806E0">
                              <w:rPr>
                                <w:rFonts w:asciiTheme="minorHAnsi" w:eastAsiaTheme="minorHAnsi" w:hAnsiTheme="minorHAnsi" w:cstheme="minorBidi"/>
                                <w:b w:val="0"/>
                                <w:bCs w:val="0"/>
                                <w:kern w:val="0"/>
                                <w:sz w:val="22"/>
                                <w:szCs w:val="22"/>
                                <w:lang w:eastAsia="en-US"/>
                              </w:rPr>
                              <w:t xml:space="preserve"> </w:t>
                            </w:r>
                          </w:p>
                          <w:p w14:paraId="1F33EDB9" w14:textId="77777777" w:rsidR="00E806E0" w:rsidRDefault="00E806E0" w:rsidP="00E806E0">
                            <w:pPr>
                              <w:pStyle w:val="Heading1"/>
                              <w:shd w:val="clear" w:color="auto" w:fill="DAEEF3" w:themeFill="accent5" w:themeFillTint="33"/>
                              <w:spacing w:before="0" w:beforeAutospacing="0" w:after="0" w:afterAutospacing="0"/>
                              <w:ind w:left="360"/>
                              <w:rPr>
                                <w:rFonts w:asciiTheme="minorHAnsi" w:eastAsiaTheme="minorHAnsi" w:hAnsiTheme="minorHAnsi" w:cstheme="minorBidi"/>
                                <w:b w:val="0"/>
                                <w:bCs w:val="0"/>
                                <w:kern w:val="0"/>
                                <w:sz w:val="22"/>
                                <w:szCs w:val="22"/>
                                <w:lang w:eastAsia="en-US"/>
                              </w:rPr>
                            </w:pPr>
                          </w:p>
                          <w:p w14:paraId="76BEC1E5" w14:textId="2B1C7564"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043DBE">
                              <w:rPr>
                                <w:rFonts w:asciiTheme="minorHAnsi" w:eastAsiaTheme="minorHAnsi" w:hAnsiTheme="minorHAnsi" w:cstheme="minorBidi"/>
                                <w:b w:val="0"/>
                                <w:bCs w:val="0"/>
                                <w:kern w:val="0"/>
                                <w:sz w:val="22"/>
                                <w:szCs w:val="22"/>
                                <w:lang w:eastAsia="en-US"/>
                              </w:rPr>
                              <w:t>Strangulation is more serious on lots of levels than many other forms of physical violence</w:t>
                            </w:r>
                            <w:r>
                              <w:rPr>
                                <w:rFonts w:asciiTheme="minorHAnsi" w:eastAsiaTheme="minorHAnsi" w:hAnsiTheme="minorHAnsi" w:cstheme="minorBidi"/>
                                <w:b w:val="0"/>
                                <w:bCs w:val="0"/>
                                <w:kern w:val="0"/>
                                <w:sz w:val="22"/>
                                <w:szCs w:val="22"/>
                                <w:lang w:eastAsia="en-US"/>
                              </w:rPr>
                              <w:t xml:space="preserve"> </w:t>
                            </w:r>
                            <w:r w:rsidRPr="00043DBE">
                              <w:rPr>
                                <w:rFonts w:asciiTheme="minorHAnsi" w:eastAsiaTheme="minorHAnsi" w:hAnsiTheme="minorHAnsi" w:cstheme="minorBidi"/>
                                <w:b w:val="0"/>
                                <w:bCs w:val="0"/>
                                <w:kern w:val="0"/>
                                <w:sz w:val="22"/>
                                <w:szCs w:val="22"/>
                                <w:lang w:eastAsia="en-US"/>
                              </w:rPr>
                              <w:t xml:space="preserve">– which are of course serious in themselves. However, NFS poses many risks to the victims’ health, both immediate and longer term, due to the restriction of oxygen to the brain. It can also cause psychological damage and, crucially, is an important risk factor for </w:t>
                            </w:r>
                            <w:hyperlink r:id="rId11" w:history="1">
                              <w:r w:rsidRPr="00E806E0">
                                <w:rPr>
                                  <w:rStyle w:val="Hyperlink"/>
                                  <w:rFonts w:asciiTheme="minorHAnsi" w:eastAsiaTheme="minorHAnsi" w:hAnsiTheme="minorHAnsi" w:cstheme="minorBidi"/>
                                  <w:b w:val="0"/>
                                  <w:bCs w:val="0"/>
                                  <w:kern w:val="0"/>
                                  <w:sz w:val="22"/>
                                  <w:szCs w:val="22"/>
                                  <w:lang w:eastAsia="en-US"/>
                                </w:rPr>
                                <w:t>homicide of women.</w:t>
                              </w:r>
                            </w:hyperlink>
                          </w:p>
                          <w:p w14:paraId="23414722" w14:textId="77777777" w:rsidR="005566B5" w:rsidRDefault="005566B5" w:rsidP="005566B5">
                            <w:pPr>
                              <w:pStyle w:val="ListParagraph"/>
                              <w:rPr>
                                <w:rFonts w:asciiTheme="minorHAnsi" w:eastAsiaTheme="minorHAnsi" w:hAnsiTheme="minorHAnsi" w:cstheme="minorBidi"/>
                                <w:lang w:eastAsia="en-US"/>
                              </w:rPr>
                            </w:pPr>
                          </w:p>
                          <w:p w14:paraId="4D5AE6F6" w14:textId="0DB63CA5" w:rsidR="005566B5" w:rsidRPr="005566B5" w:rsidRDefault="005566B5" w:rsidP="005566B5">
                            <w:pPr>
                              <w:pStyle w:val="ListParagraph"/>
                              <w:numPr>
                                <w:ilvl w:val="0"/>
                                <w:numId w:val="30"/>
                              </w:numPr>
                              <w:rPr>
                                <w:rFonts w:asciiTheme="minorHAnsi" w:eastAsiaTheme="minorHAnsi" w:hAnsiTheme="minorHAnsi" w:cstheme="minorBidi"/>
                                <w:lang w:eastAsia="en-US"/>
                              </w:rPr>
                            </w:pPr>
                            <w:r>
                              <w:rPr>
                                <w:rFonts w:asciiTheme="minorHAnsi" w:eastAsiaTheme="minorHAnsi" w:hAnsiTheme="minorHAnsi" w:cstheme="minorBidi"/>
                                <w:lang w:eastAsia="en-US"/>
                              </w:rPr>
                              <w:t>V</w:t>
                            </w:r>
                            <w:r w:rsidRPr="005566B5">
                              <w:rPr>
                                <w:rFonts w:asciiTheme="minorHAnsi" w:eastAsiaTheme="minorHAnsi" w:hAnsiTheme="minorHAnsi" w:cstheme="minorBidi"/>
                                <w:lang w:eastAsia="en-US"/>
                              </w:rPr>
                              <w:t>ictims are seven times more likely to be murdered by their partner if there had been non-fatal strangulation beforehand.</w:t>
                            </w:r>
                          </w:p>
                          <w:p w14:paraId="7DD04C60" w14:textId="53404692" w:rsidR="005566B5" w:rsidRPr="00043DBE" w:rsidRDefault="005566B5"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5566B5">
                              <w:rPr>
                                <w:rFonts w:asciiTheme="minorHAnsi" w:eastAsiaTheme="minorHAnsi" w:hAnsiTheme="minorHAnsi" w:cstheme="minorBidi"/>
                                <w:b w:val="0"/>
                                <w:bCs w:val="0"/>
                                <w:kern w:val="0"/>
                                <w:sz w:val="22"/>
                                <w:szCs w:val="22"/>
                                <w:lang w:eastAsia="en-US"/>
                              </w:rPr>
                              <w:t>Strangulation and asphyxiation are the second most common method of killing in female homicides - 29% or 17% - as compared to only 3% of male homicides.</w:t>
                            </w:r>
                          </w:p>
                          <w:p w14:paraId="27F15F3A" w14:textId="77777777" w:rsidR="009C1265" w:rsidRPr="00A25A60" w:rsidRDefault="009C1265" w:rsidP="00035739">
                            <w:pPr>
                              <w:widowControl w:val="0"/>
                              <w:rPr>
                                <w:rFonts w:ascii="Arial" w:hAnsi="Arial" w:cs="Arial"/>
                                <w:b/>
                                <w:color w:val="FF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2EC16" id="Text Box 4" o:spid="_x0000_s1030" type="#_x0000_t202" style="position:absolute;margin-left:400.2pt;margin-top:187.55pt;width:185.4pt;height:535.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Ft5gEAAKk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" filled="f" stroked="f">
                <v:textbox>
                  <w:txbxContent>
                    <w:p w14:paraId="2D5FB218" w14:textId="7CA02D28" w:rsidR="00035739" w:rsidRDefault="009254EB" w:rsidP="00035739">
                      <w:pPr>
                        <w:widowControl w:val="0"/>
                        <w:rPr>
                          <w:rFonts w:ascii="Arial" w:hAnsi="Arial" w:cs="Arial"/>
                          <w:b/>
                          <w:color w:val="FF0000"/>
                          <w:sz w:val="28"/>
                          <w:szCs w:val="28"/>
                        </w:rPr>
                      </w:pPr>
                      <w:r>
                        <w:rPr>
                          <w:rFonts w:ascii="Arial" w:hAnsi="Arial" w:cs="Arial"/>
                          <w:b/>
                          <w:color w:val="FF0000"/>
                          <w:sz w:val="24"/>
                          <w:szCs w:val="24"/>
                        </w:rPr>
                        <w:t xml:space="preserve">                 </w:t>
                      </w:r>
                      <w:r w:rsidR="00035739" w:rsidRPr="00A25A60">
                        <w:rPr>
                          <w:rFonts w:ascii="Arial" w:hAnsi="Arial" w:cs="Arial"/>
                          <w:b/>
                          <w:color w:val="FF0000"/>
                          <w:sz w:val="28"/>
                          <w:szCs w:val="28"/>
                        </w:rPr>
                        <w:t>Key Points</w:t>
                      </w:r>
                    </w:p>
                    <w:p w14:paraId="0DBC4C66" w14:textId="0A4FED49"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NFS is </w:t>
                      </w:r>
                      <w:r w:rsidRPr="00E806E0">
                        <w:rPr>
                          <w:rFonts w:asciiTheme="minorHAnsi" w:eastAsiaTheme="minorHAnsi" w:hAnsiTheme="minorHAnsi" w:cstheme="minorBidi"/>
                          <w:b w:val="0"/>
                          <w:bCs w:val="0"/>
                          <w:kern w:val="0"/>
                          <w:sz w:val="22"/>
                          <w:szCs w:val="22"/>
                          <w:lang w:eastAsia="en-US"/>
                        </w:rPr>
                        <w:t>overwhelmingly male against female</w:t>
                      </w:r>
                    </w:p>
                    <w:p w14:paraId="374ED26D" w14:textId="064BF6C8"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E806E0">
                        <w:rPr>
                          <w:rFonts w:asciiTheme="minorHAnsi" w:eastAsiaTheme="minorHAnsi" w:hAnsiTheme="minorHAnsi" w:cstheme="minorBidi"/>
                          <w:b w:val="0"/>
                          <w:bCs w:val="0"/>
                          <w:kern w:val="0"/>
                          <w:sz w:val="22"/>
                          <w:szCs w:val="22"/>
                          <w:lang w:eastAsia="en-US"/>
                        </w:rPr>
                        <w:t>It is a very intimate crime, often committed face-to-face</w:t>
                      </w:r>
                      <w:r>
                        <w:rPr>
                          <w:rFonts w:asciiTheme="minorHAnsi" w:eastAsiaTheme="minorHAnsi" w:hAnsiTheme="minorHAnsi" w:cstheme="minorBidi"/>
                          <w:b w:val="0"/>
                          <w:bCs w:val="0"/>
                          <w:kern w:val="0"/>
                          <w:sz w:val="22"/>
                          <w:szCs w:val="22"/>
                          <w:lang w:eastAsia="en-US"/>
                        </w:rPr>
                        <w:t>.</w:t>
                      </w:r>
                      <w:r w:rsidRPr="00E806E0">
                        <w:rPr>
                          <w:rFonts w:asciiTheme="minorHAnsi" w:eastAsiaTheme="minorHAnsi" w:hAnsiTheme="minorHAnsi" w:cstheme="minorBidi"/>
                          <w:b w:val="0"/>
                          <w:bCs w:val="0"/>
                          <w:kern w:val="0"/>
                          <w:sz w:val="22"/>
                          <w:szCs w:val="22"/>
                          <w:lang w:eastAsia="en-US"/>
                        </w:rPr>
                        <w:t xml:space="preserve"> </w:t>
                      </w:r>
                    </w:p>
                    <w:p w14:paraId="1F33EDB9" w14:textId="77777777" w:rsidR="00E806E0" w:rsidRDefault="00E806E0" w:rsidP="00E806E0">
                      <w:pPr>
                        <w:pStyle w:val="Heading1"/>
                        <w:shd w:val="clear" w:color="auto" w:fill="DAEEF3" w:themeFill="accent5" w:themeFillTint="33"/>
                        <w:spacing w:before="0" w:beforeAutospacing="0" w:after="0" w:afterAutospacing="0"/>
                        <w:ind w:left="360"/>
                        <w:rPr>
                          <w:rFonts w:asciiTheme="minorHAnsi" w:eastAsiaTheme="minorHAnsi" w:hAnsiTheme="minorHAnsi" w:cstheme="minorBidi"/>
                          <w:b w:val="0"/>
                          <w:bCs w:val="0"/>
                          <w:kern w:val="0"/>
                          <w:sz w:val="22"/>
                          <w:szCs w:val="22"/>
                          <w:lang w:eastAsia="en-US"/>
                        </w:rPr>
                      </w:pPr>
                    </w:p>
                    <w:p w14:paraId="76BEC1E5" w14:textId="2B1C7564" w:rsidR="00E806E0" w:rsidRDefault="00E806E0"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043DBE">
                        <w:rPr>
                          <w:rFonts w:asciiTheme="minorHAnsi" w:eastAsiaTheme="minorHAnsi" w:hAnsiTheme="minorHAnsi" w:cstheme="minorBidi"/>
                          <w:b w:val="0"/>
                          <w:bCs w:val="0"/>
                          <w:kern w:val="0"/>
                          <w:sz w:val="22"/>
                          <w:szCs w:val="22"/>
                          <w:lang w:eastAsia="en-US"/>
                        </w:rPr>
                        <w:t>Strangulation is more serious on lots of levels than many other forms of physical violence</w:t>
                      </w:r>
                      <w:r>
                        <w:rPr>
                          <w:rFonts w:asciiTheme="minorHAnsi" w:eastAsiaTheme="minorHAnsi" w:hAnsiTheme="minorHAnsi" w:cstheme="minorBidi"/>
                          <w:b w:val="0"/>
                          <w:bCs w:val="0"/>
                          <w:kern w:val="0"/>
                          <w:sz w:val="22"/>
                          <w:szCs w:val="22"/>
                          <w:lang w:eastAsia="en-US"/>
                        </w:rPr>
                        <w:t xml:space="preserve"> </w:t>
                      </w:r>
                      <w:r w:rsidRPr="00043DBE">
                        <w:rPr>
                          <w:rFonts w:asciiTheme="minorHAnsi" w:eastAsiaTheme="minorHAnsi" w:hAnsiTheme="minorHAnsi" w:cstheme="minorBidi"/>
                          <w:b w:val="0"/>
                          <w:bCs w:val="0"/>
                          <w:kern w:val="0"/>
                          <w:sz w:val="22"/>
                          <w:szCs w:val="22"/>
                          <w:lang w:eastAsia="en-US"/>
                        </w:rPr>
                        <w:t xml:space="preserve">– which are of course serious in themselves. However, NFS poses many risks to the victims’ health, both immediate and longer term, due to the restriction of oxygen to the brain. It can also cause psychological damage and, crucially, is an important risk factor for </w:t>
                      </w:r>
                      <w:hyperlink r:id="rId12" w:history="1">
                        <w:r w:rsidRPr="00E806E0">
                          <w:rPr>
                            <w:rStyle w:val="Hyperlink"/>
                            <w:rFonts w:asciiTheme="minorHAnsi" w:eastAsiaTheme="minorHAnsi" w:hAnsiTheme="minorHAnsi" w:cstheme="minorBidi"/>
                            <w:b w:val="0"/>
                            <w:bCs w:val="0"/>
                            <w:kern w:val="0"/>
                            <w:sz w:val="22"/>
                            <w:szCs w:val="22"/>
                            <w:lang w:eastAsia="en-US"/>
                          </w:rPr>
                          <w:t>homicide of women.</w:t>
                        </w:r>
                      </w:hyperlink>
                    </w:p>
                    <w:p w14:paraId="23414722" w14:textId="77777777" w:rsidR="005566B5" w:rsidRDefault="005566B5" w:rsidP="005566B5">
                      <w:pPr>
                        <w:pStyle w:val="ListParagraph"/>
                        <w:rPr>
                          <w:rFonts w:asciiTheme="minorHAnsi" w:eastAsiaTheme="minorHAnsi" w:hAnsiTheme="minorHAnsi" w:cstheme="minorBidi"/>
                          <w:lang w:eastAsia="en-US"/>
                        </w:rPr>
                      </w:pPr>
                    </w:p>
                    <w:p w14:paraId="4D5AE6F6" w14:textId="0DB63CA5" w:rsidR="005566B5" w:rsidRPr="005566B5" w:rsidRDefault="005566B5" w:rsidP="005566B5">
                      <w:pPr>
                        <w:pStyle w:val="ListParagraph"/>
                        <w:numPr>
                          <w:ilvl w:val="0"/>
                          <w:numId w:val="30"/>
                        </w:numPr>
                        <w:rPr>
                          <w:rFonts w:asciiTheme="minorHAnsi" w:eastAsiaTheme="minorHAnsi" w:hAnsiTheme="minorHAnsi" w:cstheme="minorBidi"/>
                          <w:lang w:eastAsia="en-US"/>
                        </w:rPr>
                      </w:pPr>
                      <w:r>
                        <w:rPr>
                          <w:rFonts w:asciiTheme="minorHAnsi" w:eastAsiaTheme="minorHAnsi" w:hAnsiTheme="minorHAnsi" w:cstheme="minorBidi"/>
                          <w:lang w:eastAsia="en-US"/>
                        </w:rPr>
                        <w:t>V</w:t>
                      </w:r>
                      <w:r w:rsidRPr="005566B5">
                        <w:rPr>
                          <w:rFonts w:asciiTheme="minorHAnsi" w:eastAsiaTheme="minorHAnsi" w:hAnsiTheme="minorHAnsi" w:cstheme="minorBidi"/>
                          <w:lang w:eastAsia="en-US"/>
                        </w:rPr>
                        <w:t>ictims are seven times more likely to be murdered by their partner if there had been non-fatal strangulation beforehand.</w:t>
                      </w:r>
                    </w:p>
                    <w:p w14:paraId="7DD04C60" w14:textId="53404692" w:rsidR="005566B5" w:rsidRPr="00043DBE" w:rsidRDefault="005566B5" w:rsidP="00E806E0">
                      <w:pPr>
                        <w:pStyle w:val="Heading1"/>
                        <w:numPr>
                          <w:ilvl w:val="0"/>
                          <w:numId w:val="30"/>
                        </w:numPr>
                        <w:shd w:val="clear" w:color="auto" w:fill="DAEEF3" w:themeFill="accent5" w:themeFillTint="33"/>
                        <w:spacing w:before="0" w:beforeAutospacing="0" w:after="0" w:afterAutospacing="0"/>
                        <w:rPr>
                          <w:rFonts w:asciiTheme="minorHAnsi" w:eastAsiaTheme="minorHAnsi" w:hAnsiTheme="minorHAnsi" w:cstheme="minorBidi"/>
                          <w:b w:val="0"/>
                          <w:bCs w:val="0"/>
                          <w:kern w:val="0"/>
                          <w:sz w:val="22"/>
                          <w:szCs w:val="22"/>
                          <w:lang w:eastAsia="en-US"/>
                        </w:rPr>
                      </w:pPr>
                      <w:r w:rsidRPr="005566B5">
                        <w:rPr>
                          <w:rFonts w:asciiTheme="minorHAnsi" w:eastAsiaTheme="minorHAnsi" w:hAnsiTheme="minorHAnsi" w:cstheme="minorBidi"/>
                          <w:b w:val="0"/>
                          <w:bCs w:val="0"/>
                          <w:kern w:val="0"/>
                          <w:sz w:val="22"/>
                          <w:szCs w:val="22"/>
                          <w:lang w:eastAsia="en-US"/>
                        </w:rPr>
                        <w:t>S</w:t>
                      </w:r>
                      <w:r w:rsidRPr="005566B5">
                        <w:rPr>
                          <w:rFonts w:asciiTheme="minorHAnsi" w:eastAsiaTheme="minorHAnsi" w:hAnsiTheme="minorHAnsi" w:cstheme="minorBidi"/>
                          <w:b w:val="0"/>
                          <w:bCs w:val="0"/>
                          <w:kern w:val="0"/>
                          <w:sz w:val="22"/>
                          <w:szCs w:val="22"/>
                          <w:lang w:eastAsia="en-US"/>
                        </w:rPr>
                        <w:t xml:space="preserve">trangulation and asphyxiation </w:t>
                      </w:r>
                      <w:r w:rsidRPr="005566B5">
                        <w:rPr>
                          <w:rFonts w:asciiTheme="minorHAnsi" w:eastAsiaTheme="minorHAnsi" w:hAnsiTheme="minorHAnsi" w:cstheme="minorBidi"/>
                          <w:b w:val="0"/>
                          <w:bCs w:val="0"/>
                          <w:kern w:val="0"/>
                          <w:sz w:val="22"/>
                          <w:szCs w:val="22"/>
                          <w:lang w:eastAsia="en-US"/>
                        </w:rPr>
                        <w:t xml:space="preserve">are </w:t>
                      </w:r>
                      <w:r w:rsidRPr="005566B5">
                        <w:rPr>
                          <w:rFonts w:asciiTheme="minorHAnsi" w:eastAsiaTheme="minorHAnsi" w:hAnsiTheme="minorHAnsi" w:cstheme="minorBidi"/>
                          <w:b w:val="0"/>
                          <w:bCs w:val="0"/>
                          <w:kern w:val="0"/>
                          <w:sz w:val="22"/>
                          <w:szCs w:val="22"/>
                          <w:lang w:eastAsia="en-US"/>
                        </w:rPr>
                        <w:t>the second most common method of killing in female homicides - 29% or 17% - as compared to only 3% of male homicides.</w:t>
                      </w:r>
                    </w:p>
                    <w:p w14:paraId="27F15F3A" w14:textId="77777777" w:rsidR="009C1265" w:rsidRPr="00A25A60" w:rsidRDefault="009C1265" w:rsidP="00035739">
                      <w:pPr>
                        <w:widowControl w:val="0"/>
                        <w:rPr>
                          <w:rFonts w:ascii="Arial" w:hAnsi="Arial" w:cs="Arial"/>
                          <w:b/>
                          <w:color w:val="FF0000"/>
                          <w:sz w:val="28"/>
                          <w:szCs w:val="28"/>
                        </w:rPr>
                      </w:pPr>
                    </w:p>
                  </w:txbxContent>
                </v:textbox>
                <w10:wrap anchorx="page"/>
              </v:shape>
            </w:pict>
          </mc:Fallback>
        </mc:AlternateContent>
      </w:r>
      <w:r>
        <w:rPr>
          <w:noProof/>
        </w:rPr>
        <mc:AlternateContent>
          <mc:Choice Requires="wps">
            <w:drawing>
              <wp:anchor distT="0" distB="0" distL="114300" distR="114300" simplePos="0" relativeHeight="251661824" behindDoc="0" locked="0" layoutInCell="1" allowOverlap="1" wp14:anchorId="7BFE3B36" wp14:editId="2B5DD818">
                <wp:simplePos x="0" y="0"/>
                <wp:positionH relativeFrom="page">
                  <wp:posOffset>0</wp:posOffset>
                </wp:positionH>
                <wp:positionV relativeFrom="paragraph">
                  <wp:posOffset>8423910</wp:posOffset>
                </wp:positionV>
                <wp:extent cx="4178300" cy="1021080"/>
                <wp:effectExtent l="0" t="0" r="12700" b="26670"/>
                <wp:wrapNone/>
                <wp:docPr id="10" name="Text Box 10"/>
                <wp:cNvGraphicFramePr/>
                <a:graphic xmlns:a="http://schemas.openxmlformats.org/drawingml/2006/main">
                  <a:graphicData uri="http://schemas.microsoft.com/office/word/2010/wordprocessingShape">
                    <wps:wsp>
                      <wps:cNvSpPr txBox="1"/>
                      <wps:spPr>
                        <a:xfrm>
                          <a:off x="0" y="0"/>
                          <a:ext cx="4178300" cy="1021080"/>
                        </a:xfrm>
                        <a:prstGeom prst="rect">
                          <a:avLst/>
                        </a:prstGeom>
                        <a:solidFill>
                          <a:srgbClr val="00B0F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1DCD50" w14:textId="77C995E3" w:rsidR="00CE2C74" w:rsidRDefault="00B6302A">
                            <w:r w:rsidRPr="00553805">
                              <w:rPr>
                                <w:noProof/>
                                <w:shd w:val="clear" w:color="auto" w:fill="00B0F0"/>
                              </w:rPr>
                              <w:drawing>
                                <wp:inline distT="0" distB="0" distL="0" distR="0" wp14:anchorId="0B882B24" wp14:editId="290745BD">
                                  <wp:extent cx="3834305"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57908" cy="6210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E3B36" id="Text Box 10" o:spid="_x0000_s1031" type="#_x0000_t202" style="position:absolute;margin-left:0;margin-top:663.3pt;width:329pt;height:80.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" fillcolor="#00b0f0" strokecolor="black [3213]" strokeweight=".5pt">
                <v:textbox>
                  <w:txbxContent>
                    <w:p w14:paraId="631DCD50" w14:textId="77C995E3" w:rsidR="00CE2C74" w:rsidRDefault="00B6302A">
                      <w:r w:rsidRPr="00553805">
                        <w:rPr>
                          <w:noProof/>
                          <w:shd w:val="clear" w:color="auto" w:fill="00B0F0"/>
                        </w:rPr>
                        <w:drawing>
                          <wp:inline distT="0" distB="0" distL="0" distR="0" wp14:anchorId="0B882B24" wp14:editId="290745BD">
                            <wp:extent cx="3834305"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57908" cy="621019"/>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7728" behindDoc="0" locked="0" layoutInCell="1" allowOverlap="1" wp14:anchorId="5421C458" wp14:editId="2A5C2024">
                <wp:simplePos x="0" y="0"/>
                <wp:positionH relativeFrom="column">
                  <wp:posOffset>-965835</wp:posOffset>
                </wp:positionH>
                <wp:positionV relativeFrom="paragraph">
                  <wp:posOffset>2750820</wp:posOffset>
                </wp:positionV>
                <wp:extent cx="1874520" cy="24155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874520" cy="2415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5A4BA" w14:textId="77777777" w:rsidR="003C2948" w:rsidRDefault="00BD4ACD" w:rsidP="006D058A">
                            <w:pPr>
                              <w:widowControl w:val="0"/>
                              <w:spacing w:after="12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       </w:t>
                            </w:r>
                            <w:r w:rsidR="001327CE">
                              <w:rPr>
                                <w:rFonts w:ascii="Arial" w:hAnsi="Arial" w:cs="Arial"/>
                                <w:b/>
                                <w:color w:val="365F91" w:themeColor="accent1" w:themeShade="BF"/>
                                <w:sz w:val="24"/>
                                <w:szCs w:val="24"/>
                              </w:rPr>
                              <w:t xml:space="preserve">           </w:t>
                            </w:r>
                          </w:p>
                          <w:p w14:paraId="71D1130C" w14:textId="77777777" w:rsidR="00B6302A" w:rsidRDefault="00B6302A" w:rsidP="006D058A">
                            <w:pPr>
                              <w:widowControl w:val="0"/>
                              <w:spacing w:after="120" w:line="240" w:lineRule="auto"/>
                              <w:rPr>
                                <w:rFonts w:ascii="Arial" w:hAnsi="Arial" w:cs="Arial"/>
                                <w:b/>
                                <w:color w:val="365F91" w:themeColor="accent1" w:themeShade="BF"/>
                                <w:sz w:val="24"/>
                                <w:szCs w:val="24"/>
                              </w:rPr>
                            </w:pPr>
                          </w:p>
                          <w:p w14:paraId="1EF52F1C" w14:textId="78BC7B3F" w:rsidR="003C2948" w:rsidRDefault="003C2948" w:rsidP="006D058A">
                            <w:pPr>
                              <w:widowControl w:val="0"/>
                              <w:spacing w:after="12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Further reading:</w:t>
                            </w:r>
                          </w:p>
                          <w:p w14:paraId="27933084" w14:textId="48E106AE" w:rsidR="00EB660B" w:rsidRPr="00B6302A" w:rsidRDefault="00A43978" w:rsidP="006D058A">
                            <w:pPr>
                              <w:widowControl w:val="0"/>
                              <w:spacing w:after="120" w:line="240" w:lineRule="auto"/>
                            </w:pPr>
                            <w:hyperlink r:id="rId17" w:history="1">
                              <w:r w:rsidR="00EB660B" w:rsidRPr="00B6302A">
                                <w:rPr>
                                  <w:rStyle w:val="Hyperlink"/>
                                </w:rPr>
                                <w:t>Domestic Abuse</w:t>
                              </w:r>
                              <w:r w:rsidR="00B6302A" w:rsidRPr="00B6302A">
                                <w:rPr>
                                  <w:rStyle w:val="Hyperlink"/>
                                </w:rPr>
                                <w:t xml:space="preserve"> Policy paper</w:t>
                              </w:r>
                            </w:hyperlink>
                            <w:r w:rsidR="00B6302A" w:rsidRPr="00B6302A">
                              <w:t>: Strangulation &amp; suffocation</w:t>
                            </w:r>
                          </w:p>
                          <w:p w14:paraId="6404CF6F" w14:textId="76E6C189" w:rsidR="00EB660B" w:rsidRDefault="00A43978" w:rsidP="006D058A">
                            <w:pPr>
                              <w:widowControl w:val="0"/>
                              <w:spacing w:after="120" w:line="240" w:lineRule="auto"/>
                              <w:rPr>
                                <w:rFonts w:ascii="Arial" w:hAnsi="Arial" w:cs="Arial"/>
                                <w:b/>
                                <w:color w:val="365F91" w:themeColor="accent1" w:themeShade="BF"/>
                                <w:sz w:val="24"/>
                                <w:szCs w:val="24"/>
                              </w:rPr>
                            </w:pPr>
                            <w:hyperlink r:id="rId18" w:history="1">
                              <w:r w:rsidR="00EB660B" w:rsidRPr="00EB660B">
                                <w:rPr>
                                  <w:rStyle w:val="Hyperlink"/>
                                </w:rPr>
                                <w:t>Non-fatal strangulation:</w:t>
                              </w:r>
                            </w:hyperlink>
                            <w:r w:rsidR="00EB660B">
                              <w:t xml:space="preserve"> in physical and sexual assault</w:t>
                            </w:r>
                          </w:p>
                          <w:p w14:paraId="485F1BF3" w14:textId="52CC1AB0" w:rsidR="003C2948" w:rsidRPr="003045FA" w:rsidRDefault="00A43978" w:rsidP="006D058A">
                            <w:pPr>
                              <w:widowControl w:val="0"/>
                              <w:spacing w:after="120" w:line="240" w:lineRule="auto"/>
                              <w:rPr>
                                <w:rFonts w:ascii="Arial" w:hAnsi="Arial" w:cs="Arial"/>
                                <w:b/>
                                <w:color w:val="365F91" w:themeColor="accent1" w:themeShade="BF"/>
                                <w:sz w:val="24"/>
                                <w:szCs w:val="24"/>
                              </w:rPr>
                            </w:pPr>
                            <w:hyperlink r:id="rId19" w:history="1">
                              <w:r w:rsidR="00EB660B" w:rsidRPr="00EB660B">
                                <w:rPr>
                                  <w:rStyle w:val="Hyperlink"/>
                                  <w:rFonts w:eastAsiaTheme="minorHAnsi"/>
                                  <w:lang w:eastAsia="en-US"/>
                                </w:rPr>
                                <w:t>MJA guide for GPs</w:t>
                              </w:r>
                            </w:hyperlink>
                            <w:r w:rsidR="00EB660B">
                              <w:rPr>
                                <w:rFonts w:eastAsiaTheme="minorHAnsi"/>
                                <w:lang w:eastAsia="en-US"/>
                              </w:rPr>
                              <w:t xml:space="preserve"> (2019)</w:t>
                            </w:r>
                          </w:p>
                          <w:p w14:paraId="4DFFA25F" w14:textId="3069D7FF" w:rsidR="00C4494B" w:rsidRDefault="00C44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1C458" id="Text Box 20" o:spid="_x0000_s1032" type="#_x0000_t202" style="position:absolute;margin-left:-76.05pt;margin-top:216.6pt;width:147.6pt;height:1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" filled="f" stroked="f" strokeweight=".5pt">
                <v:textbox>
                  <w:txbxContent>
                    <w:p w14:paraId="6AF5A4BA" w14:textId="77777777" w:rsidR="003C2948" w:rsidRDefault="00BD4ACD" w:rsidP="006D058A">
                      <w:pPr>
                        <w:widowControl w:val="0"/>
                        <w:spacing w:after="12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       </w:t>
                      </w:r>
                      <w:r w:rsidR="001327CE">
                        <w:rPr>
                          <w:rFonts w:ascii="Arial" w:hAnsi="Arial" w:cs="Arial"/>
                          <w:b/>
                          <w:color w:val="365F91" w:themeColor="accent1" w:themeShade="BF"/>
                          <w:sz w:val="24"/>
                          <w:szCs w:val="24"/>
                        </w:rPr>
                        <w:t xml:space="preserve">           </w:t>
                      </w:r>
                    </w:p>
                    <w:p w14:paraId="71D1130C" w14:textId="77777777" w:rsidR="00B6302A" w:rsidRDefault="00B6302A" w:rsidP="006D058A">
                      <w:pPr>
                        <w:widowControl w:val="0"/>
                        <w:spacing w:after="120" w:line="240" w:lineRule="auto"/>
                        <w:rPr>
                          <w:rFonts w:ascii="Arial" w:hAnsi="Arial" w:cs="Arial"/>
                          <w:b/>
                          <w:color w:val="365F91" w:themeColor="accent1" w:themeShade="BF"/>
                          <w:sz w:val="24"/>
                          <w:szCs w:val="24"/>
                        </w:rPr>
                      </w:pPr>
                    </w:p>
                    <w:p w14:paraId="1EF52F1C" w14:textId="78BC7B3F" w:rsidR="003C2948" w:rsidRDefault="003C2948" w:rsidP="006D058A">
                      <w:pPr>
                        <w:widowControl w:val="0"/>
                        <w:spacing w:after="12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Further reading:</w:t>
                      </w:r>
                    </w:p>
                    <w:p w14:paraId="27933084" w14:textId="48E106AE" w:rsidR="00EB660B" w:rsidRPr="00B6302A" w:rsidRDefault="00B6302A" w:rsidP="006D058A">
                      <w:pPr>
                        <w:widowControl w:val="0"/>
                        <w:spacing w:after="120" w:line="240" w:lineRule="auto"/>
                      </w:pPr>
                      <w:hyperlink r:id="rId20" w:history="1">
                        <w:r w:rsidR="00EB660B" w:rsidRPr="00B6302A">
                          <w:rPr>
                            <w:rStyle w:val="Hyperlink"/>
                          </w:rPr>
                          <w:t>Domestic Abuse</w:t>
                        </w:r>
                        <w:r w:rsidRPr="00B6302A">
                          <w:rPr>
                            <w:rStyle w:val="Hyperlink"/>
                          </w:rPr>
                          <w:t xml:space="preserve"> Policy paper</w:t>
                        </w:r>
                      </w:hyperlink>
                      <w:r w:rsidRPr="00B6302A">
                        <w:t>: Strangulation &amp; suffocation</w:t>
                      </w:r>
                    </w:p>
                    <w:p w14:paraId="6404CF6F" w14:textId="76E6C189" w:rsidR="00EB660B" w:rsidRDefault="00EB660B" w:rsidP="006D058A">
                      <w:pPr>
                        <w:widowControl w:val="0"/>
                        <w:spacing w:after="120" w:line="240" w:lineRule="auto"/>
                        <w:rPr>
                          <w:rFonts w:ascii="Arial" w:hAnsi="Arial" w:cs="Arial"/>
                          <w:b/>
                          <w:color w:val="365F91" w:themeColor="accent1" w:themeShade="BF"/>
                          <w:sz w:val="24"/>
                          <w:szCs w:val="24"/>
                        </w:rPr>
                      </w:pPr>
                      <w:hyperlink r:id="rId21" w:history="1">
                        <w:r w:rsidRPr="00EB660B">
                          <w:rPr>
                            <w:rStyle w:val="Hyperlink"/>
                          </w:rPr>
                          <w:t>Non-fatal strangulation:</w:t>
                        </w:r>
                      </w:hyperlink>
                      <w:r>
                        <w:t xml:space="preserve"> in physical and sexual assault</w:t>
                      </w:r>
                    </w:p>
                    <w:p w14:paraId="485F1BF3" w14:textId="52CC1AB0" w:rsidR="003C2948" w:rsidRPr="003045FA" w:rsidRDefault="00EB660B" w:rsidP="006D058A">
                      <w:pPr>
                        <w:widowControl w:val="0"/>
                        <w:spacing w:after="120" w:line="240" w:lineRule="auto"/>
                        <w:rPr>
                          <w:rFonts w:ascii="Arial" w:hAnsi="Arial" w:cs="Arial"/>
                          <w:b/>
                          <w:color w:val="365F91" w:themeColor="accent1" w:themeShade="BF"/>
                          <w:sz w:val="24"/>
                          <w:szCs w:val="24"/>
                        </w:rPr>
                      </w:pPr>
                      <w:hyperlink r:id="rId22" w:history="1">
                        <w:r w:rsidRPr="00EB660B">
                          <w:rPr>
                            <w:rStyle w:val="Hyperlink"/>
                            <w:rFonts w:eastAsiaTheme="minorHAnsi"/>
                            <w:lang w:eastAsia="en-US"/>
                          </w:rPr>
                          <w:t>MJA guide for GPs</w:t>
                        </w:r>
                      </w:hyperlink>
                      <w:r>
                        <w:rPr>
                          <w:rFonts w:eastAsiaTheme="minorHAnsi"/>
                          <w:lang w:eastAsia="en-US"/>
                        </w:rPr>
                        <w:t xml:space="preserve"> (2019)</w:t>
                      </w:r>
                    </w:p>
                    <w:p w14:paraId="4DFFA25F" w14:textId="3069D7FF" w:rsidR="00C4494B" w:rsidRDefault="00C4494B"/>
                  </w:txbxContent>
                </v:textbox>
              </v:shape>
            </w:pict>
          </mc:Fallback>
        </mc:AlternateContent>
      </w:r>
      <w:r w:rsidR="00E806E0">
        <w:rPr>
          <w:noProof/>
        </w:rPr>
        <mc:AlternateContent>
          <mc:Choice Requires="wps">
            <w:drawing>
              <wp:anchor distT="0" distB="0" distL="114300" distR="114300" simplePos="0" relativeHeight="251656704" behindDoc="0" locked="0" layoutInCell="1" allowOverlap="1" wp14:anchorId="2B43549E" wp14:editId="7DB122BE">
                <wp:simplePos x="0" y="0"/>
                <wp:positionH relativeFrom="column">
                  <wp:posOffset>1754505</wp:posOffset>
                </wp:positionH>
                <wp:positionV relativeFrom="paragraph">
                  <wp:posOffset>3101340</wp:posOffset>
                </wp:positionV>
                <wp:extent cx="1757045" cy="21158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115820"/>
                        </a:xfrm>
                        <a:prstGeom prst="rect">
                          <a:avLst/>
                        </a:prstGeom>
                        <a:solidFill>
                          <a:srgbClr val="000000">
                            <a:alpha val="0"/>
                          </a:srgbClr>
                        </a:solidFill>
                        <a:ln>
                          <a:noFill/>
                        </a:ln>
                      </wps:spPr>
                      <wps:txbx>
                        <w:txbxContent>
                          <w:p w14:paraId="6A6A2F0F" w14:textId="289E0CD6" w:rsidR="002449AC" w:rsidRDefault="006B4BEB" w:rsidP="008A2DDB">
                            <w:pPr>
                              <w:spacing w:after="0" w:line="240" w:lineRule="auto"/>
                              <w:jc w:val="center"/>
                              <w:rPr>
                                <w:rFonts w:ascii="Arial" w:hAnsi="Arial" w:cs="Arial"/>
                                <w:b/>
                                <w:bCs/>
                                <w:color w:val="4A4A4A"/>
                                <w:sz w:val="36"/>
                                <w:szCs w:val="36"/>
                                <w:shd w:val="clear" w:color="auto" w:fill="FFFFFF"/>
                              </w:rPr>
                            </w:pPr>
                            <w:r w:rsidRPr="00E806E0">
                              <w:rPr>
                                <w:rFonts w:ascii="Arial" w:hAnsi="Arial" w:cs="Arial"/>
                                <w:b/>
                                <w:bCs/>
                                <w:color w:val="4A4A4A"/>
                                <w:sz w:val="36"/>
                                <w:szCs w:val="36"/>
                                <w:shd w:val="clear" w:color="auto" w:fill="FFFFFF"/>
                              </w:rPr>
                              <w:t>Non-fatal strangulation</w:t>
                            </w:r>
                          </w:p>
                          <w:p w14:paraId="525F3E4A" w14:textId="412A4947" w:rsidR="00E806E0" w:rsidRPr="00E806E0" w:rsidRDefault="00E806E0" w:rsidP="008A2DDB">
                            <w:pPr>
                              <w:spacing w:after="0" w:line="240" w:lineRule="auto"/>
                              <w:jc w:val="center"/>
                              <w:rPr>
                                <w:rFonts w:cs="Open Sans"/>
                                <w:b/>
                                <w:bCs/>
                                <w:color w:val="000000" w:themeColor="text1"/>
                                <w:sz w:val="36"/>
                                <w:szCs w:val="36"/>
                              </w:rPr>
                            </w:pPr>
                            <w:r>
                              <w:rPr>
                                <w:rFonts w:ascii="Arial" w:hAnsi="Arial" w:cs="Arial"/>
                                <w:b/>
                                <w:bCs/>
                                <w:color w:val="4A4A4A"/>
                                <w:sz w:val="36"/>
                                <w:szCs w:val="36"/>
                                <w:shd w:val="clear" w:color="auto" w:fill="FFFFFF"/>
                              </w:rPr>
                              <w:t>(NFS)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3549E" id="Text Box 9" o:spid="_x0000_s1033" type="#_x0000_t202" style="position:absolute;margin-left:138.15pt;margin-top:244.2pt;width:138.35pt;height:1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" fillcolor="black" stroked="f">
                <v:fill opacity="0"/>
                <v:textbox>
                  <w:txbxContent>
                    <w:p w14:paraId="6A6A2F0F" w14:textId="289E0CD6" w:rsidR="002449AC" w:rsidRDefault="006B4BEB" w:rsidP="008A2DDB">
                      <w:pPr>
                        <w:spacing w:after="0" w:line="240" w:lineRule="auto"/>
                        <w:jc w:val="center"/>
                        <w:rPr>
                          <w:rFonts w:ascii="Arial" w:hAnsi="Arial" w:cs="Arial"/>
                          <w:b/>
                          <w:bCs/>
                          <w:color w:val="4A4A4A"/>
                          <w:sz w:val="36"/>
                          <w:szCs w:val="36"/>
                          <w:shd w:val="clear" w:color="auto" w:fill="FFFFFF"/>
                        </w:rPr>
                      </w:pPr>
                      <w:r w:rsidRPr="00E806E0">
                        <w:rPr>
                          <w:rFonts w:ascii="Arial" w:hAnsi="Arial" w:cs="Arial"/>
                          <w:b/>
                          <w:bCs/>
                          <w:color w:val="4A4A4A"/>
                          <w:sz w:val="36"/>
                          <w:szCs w:val="36"/>
                          <w:shd w:val="clear" w:color="auto" w:fill="FFFFFF"/>
                        </w:rPr>
                        <w:t>Non-fatal strangulation</w:t>
                      </w:r>
                    </w:p>
                    <w:p w14:paraId="525F3E4A" w14:textId="412A4947" w:rsidR="00E806E0" w:rsidRPr="00E806E0" w:rsidRDefault="00E806E0" w:rsidP="008A2DDB">
                      <w:pPr>
                        <w:spacing w:after="0" w:line="240" w:lineRule="auto"/>
                        <w:jc w:val="center"/>
                        <w:rPr>
                          <w:rFonts w:cs="Open Sans"/>
                          <w:b/>
                          <w:bCs/>
                          <w:color w:val="000000" w:themeColor="text1"/>
                          <w:sz w:val="36"/>
                          <w:szCs w:val="36"/>
                        </w:rPr>
                      </w:pPr>
                      <w:r>
                        <w:rPr>
                          <w:rFonts w:ascii="Arial" w:hAnsi="Arial" w:cs="Arial"/>
                          <w:b/>
                          <w:bCs/>
                          <w:color w:val="4A4A4A"/>
                          <w:sz w:val="36"/>
                          <w:szCs w:val="36"/>
                          <w:shd w:val="clear" w:color="auto" w:fill="FFFFFF"/>
                        </w:rPr>
                        <w:t>(NFS)</w:t>
                      </w:r>
                    </w:p>
                  </w:txbxContent>
                </v:textbox>
              </v:shape>
            </w:pict>
          </mc:Fallback>
        </mc:AlternateContent>
      </w:r>
      <w:r w:rsidR="009F4027">
        <w:rPr>
          <w:noProof/>
        </w:rPr>
        <w:drawing>
          <wp:inline distT="0" distB="0" distL="0" distR="0" wp14:anchorId="380485D9" wp14:editId="208FA436">
            <wp:extent cx="2322830" cy="44564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2830" cy="4456430"/>
                    </a:xfrm>
                    <a:prstGeom prst="rect">
                      <a:avLst/>
                    </a:prstGeom>
                    <a:noFill/>
                  </pic:spPr>
                </pic:pic>
              </a:graphicData>
            </a:graphic>
          </wp:inline>
        </w:drawing>
      </w:r>
    </w:p>
    <w:sectPr w:rsidR="00145027" w:rsidRPr="00EE7748" w:rsidSect="00031C53">
      <w:pgSz w:w="11906" w:h="16838" w:code="9"/>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68C"/>
    <w:multiLevelType w:val="hybridMultilevel"/>
    <w:tmpl w:val="7C50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E03"/>
    <w:multiLevelType w:val="hybridMultilevel"/>
    <w:tmpl w:val="2E248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5BD"/>
    <w:multiLevelType w:val="hybridMultilevel"/>
    <w:tmpl w:val="F97E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34A9"/>
    <w:multiLevelType w:val="hybridMultilevel"/>
    <w:tmpl w:val="2DFC7AA8"/>
    <w:lvl w:ilvl="0" w:tplc="C0AAD5A2">
      <w:start w:val="1"/>
      <w:numFmt w:val="decimal"/>
      <w:lvlText w:val="%1"/>
      <w:lvlJc w:val="left"/>
      <w:pPr>
        <w:ind w:left="360" w:hanging="360"/>
      </w:pPr>
      <w:rPr>
        <w:rFonts w:ascii="Arial" w:hAnsi="Arial" w:cs="Arial" w:hint="default"/>
        <w:color w:val="8064A2" w:themeColor="accent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951557"/>
    <w:multiLevelType w:val="hybridMultilevel"/>
    <w:tmpl w:val="B5DC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52D7C"/>
    <w:multiLevelType w:val="hybridMultilevel"/>
    <w:tmpl w:val="9B8A97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1477337"/>
    <w:multiLevelType w:val="hybridMultilevel"/>
    <w:tmpl w:val="AF4CAB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5E77662"/>
    <w:multiLevelType w:val="hybridMultilevel"/>
    <w:tmpl w:val="6C86C12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168B06FA"/>
    <w:multiLevelType w:val="hybridMultilevel"/>
    <w:tmpl w:val="BD3A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E191A"/>
    <w:multiLevelType w:val="hybridMultilevel"/>
    <w:tmpl w:val="7FF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62BCB"/>
    <w:multiLevelType w:val="hybridMultilevel"/>
    <w:tmpl w:val="9D90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A3BB3"/>
    <w:multiLevelType w:val="hybridMultilevel"/>
    <w:tmpl w:val="E97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F6741"/>
    <w:multiLevelType w:val="hybridMultilevel"/>
    <w:tmpl w:val="40A0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17A7D"/>
    <w:multiLevelType w:val="hybridMultilevel"/>
    <w:tmpl w:val="A836BA38"/>
    <w:lvl w:ilvl="0" w:tplc="274E2B4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911C4"/>
    <w:multiLevelType w:val="hybridMultilevel"/>
    <w:tmpl w:val="8EAE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C202F"/>
    <w:multiLevelType w:val="hybridMultilevel"/>
    <w:tmpl w:val="B0F2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5713F"/>
    <w:multiLevelType w:val="hybridMultilevel"/>
    <w:tmpl w:val="94C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03DA8"/>
    <w:multiLevelType w:val="multilevel"/>
    <w:tmpl w:val="1DA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93B13"/>
    <w:multiLevelType w:val="hybridMultilevel"/>
    <w:tmpl w:val="2F7CF952"/>
    <w:lvl w:ilvl="0" w:tplc="7D2093E0">
      <w:start w:val="1"/>
      <w:numFmt w:val="bullet"/>
      <w:lvlText w:val="•"/>
      <w:lvlJc w:val="left"/>
      <w:pPr>
        <w:tabs>
          <w:tab w:val="num" w:pos="720"/>
        </w:tabs>
        <w:ind w:left="720" w:hanging="360"/>
      </w:pPr>
      <w:rPr>
        <w:rFonts w:ascii="Arial" w:hAnsi="Arial" w:hint="default"/>
      </w:rPr>
    </w:lvl>
    <w:lvl w:ilvl="1" w:tplc="9A5E80DE" w:tentative="1">
      <w:start w:val="1"/>
      <w:numFmt w:val="bullet"/>
      <w:lvlText w:val="•"/>
      <w:lvlJc w:val="left"/>
      <w:pPr>
        <w:tabs>
          <w:tab w:val="num" w:pos="1440"/>
        </w:tabs>
        <w:ind w:left="1440" w:hanging="360"/>
      </w:pPr>
      <w:rPr>
        <w:rFonts w:ascii="Arial" w:hAnsi="Arial" w:hint="default"/>
      </w:rPr>
    </w:lvl>
    <w:lvl w:ilvl="2" w:tplc="5A2CD8A0" w:tentative="1">
      <w:start w:val="1"/>
      <w:numFmt w:val="bullet"/>
      <w:lvlText w:val="•"/>
      <w:lvlJc w:val="left"/>
      <w:pPr>
        <w:tabs>
          <w:tab w:val="num" w:pos="2160"/>
        </w:tabs>
        <w:ind w:left="2160" w:hanging="360"/>
      </w:pPr>
      <w:rPr>
        <w:rFonts w:ascii="Arial" w:hAnsi="Arial" w:hint="default"/>
      </w:rPr>
    </w:lvl>
    <w:lvl w:ilvl="3" w:tplc="03763D9A" w:tentative="1">
      <w:start w:val="1"/>
      <w:numFmt w:val="bullet"/>
      <w:lvlText w:val="•"/>
      <w:lvlJc w:val="left"/>
      <w:pPr>
        <w:tabs>
          <w:tab w:val="num" w:pos="2880"/>
        </w:tabs>
        <w:ind w:left="2880" w:hanging="360"/>
      </w:pPr>
      <w:rPr>
        <w:rFonts w:ascii="Arial" w:hAnsi="Arial" w:hint="default"/>
      </w:rPr>
    </w:lvl>
    <w:lvl w:ilvl="4" w:tplc="A0346E80" w:tentative="1">
      <w:start w:val="1"/>
      <w:numFmt w:val="bullet"/>
      <w:lvlText w:val="•"/>
      <w:lvlJc w:val="left"/>
      <w:pPr>
        <w:tabs>
          <w:tab w:val="num" w:pos="3600"/>
        </w:tabs>
        <w:ind w:left="3600" w:hanging="360"/>
      </w:pPr>
      <w:rPr>
        <w:rFonts w:ascii="Arial" w:hAnsi="Arial" w:hint="default"/>
      </w:rPr>
    </w:lvl>
    <w:lvl w:ilvl="5" w:tplc="9A5C6110" w:tentative="1">
      <w:start w:val="1"/>
      <w:numFmt w:val="bullet"/>
      <w:lvlText w:val="•"/>
      <w:lvlJc w:val="left"/>
      <w:pPr>
        <w:tabs>
          <w:tab w:val="num" w:pos="4320"/>
        </w:tabs>
        <w:ind w:left="4320" w:hanging="360"/>
      </w:pPr>
      <w:rPr>
        <w:rFonts w:ascii="Arial" w:hAnsi="Arial" w:hint="default"/>
      </w:rPr>
    </w:lvl>
    <w:lvl w:ilvl="6" w:tplc="39421E82" w:tentative="1">
      <w:start w:val="1"/>
      <w:numFmt w:val="bullet"/>
      <w:lvlText w:val="•"/>
      <w:lvlJc w:val="left"/>
      <w:pPr>
        <w:tabs>
          <w:tab w:val="num" w:pos="5040"/>
        </w:tabs>
        <w:ind w:left="5040" w:hanging="360"/>
      </w:pPr>
      <w:rPr>
        <w:rFonts w:ascii="Arial" w:hAnsi="Arial" w:hint="default"/>
      </w:rPr>
    </w:lvl>
    <w:lvl w:ilvl="7" w:tplc="C57CE2CA" w:tentative="1">
      <w:start w:val="1"/>
      <w:numFmt w:val="bullet"/>
      <w:lvlText w:val="•"/>
      <w:lvlJc w:val="left"/>
      <w:pPr>
        <w:tabs>
          <w:tab w:val="num" w:pos="5760"/>
        </w:tabs>
        <w:ind w:left="5760" w:hanging="360"/>
      </w:pPr>
      <w:rPr>
        <w:rFonts w:ascii="Arial" w:hAnsi="Arial" w:hint="default"/>
      </w:rPr>
    </w:lvl>
    <w:lvl w:ilvl="8" w:tplc="DACEB0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A475A1"/>
    <w:multiLevelType w:val="hybridMultilevel"/>
    <w:tmpl w:val="EE560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4647C8"/>
    <w:multiLevelType w:val="hybridMultilevel"/>
    <w:tmpl w:val="B0B6AEB6"/>
    <w:lvl w:ilvl="0" w:tplc="0EECB0F2">
      <w:start w:val="1"/>
      <w:numFmt w:val="decimal"/>
      <w:lvlText w:val="%1"/>
      <w:lvlJc w:val="left"/>
      <w:pPr>
        <w:ind w:left="720" w:hanging="360"/>
      </w:pPr>
      <w:rPr>
        <w:rFonts w:ascii="Arial" w:hAnsi="Arial" w:cs="Arial" w:hint="default"/>
        <w:color w:val="8064A2"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F54D5"/>
    <w:multiLevelType w:val="hybridMultilevel"/>
    <w:tmpl w:val="C442C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C46FC"/>
    <w:multiLevelType w:val="hybridMultilevel"/>
    <w:tmpl w:val="2E248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278C7"/>
    <w:multiLevelType w:val="hybridMultilevel"/>
    <w:tmpl w:val="70A61D58"/>
    <w:lvl w:ilvl="0" w:tplc="24321832">
      <w:start w:val="1"/>
      <w:numFmt w:val="bullet"/>
      <w:lvlText w:val="•"/>
      <w:lvlJc w:val="left"/>
      <w:pPr>
        <w:tabs>
          <w:tab w:val="num" w:pos="720"/>
        </w:tabs>
        <w:ind w:left="720" w:hanging="360"/>
      </w:pPr>
      <w:rPr>
        <w:rFonts w:ascii="Arial" w:hAnsi="Arial" w:hint="default"/>
      </w:rPr>
    </w:lvl>
    <w:lvl w:ilvl="1" w:tplc="796EECC2" w:tentative="1">
      <w:start w:val="1"/>
      <w:numFmt w:val="bullet"/>
      <w:lvlText w:val="•"/>
      <w:lvlJc w:val="left"/>
      <w:pPr>
        <w:tabs>
          <w:tab w:val="num" w:pos="1440"/>
        </w:tabs>
        <w:ind w:left="1440" w:hanging="360"/>
      </w:pPr>
      <w:rPr>
        <w:rFonts w:ascii="Arial" w:hAnsi="Arial" w:hint="default"/>
      </w:rPr>
    </w:lvl>
    <w:lvl w:ilvl="2" w:tplc="80B07360" w:tentative="1">
      <w:start w:val="1"/>
      <w:numFmt w:val="bullet"/>
      <w:lvlText w:val="•"/>
      <w:lvlJc w:val="left"/>
      <w:pPr>
        <w:tabs>
          <w:tab w:val="num" w:pos="2160"/>
        </w:tabs>
        <w:ind w:left="2160" w:hanging="360"/>
      </w:pPr>
      <w:rPr>
        <w:rFonts w:ascii="Arial" w:hAnsi="Arial" w:hint="default"/>
      </w:rPr>
    </w:lvl>
    <w:lvl w:ilvl="3" w:tplc="AAF038F8" w:tentative="1">
      <w:start w:val="1"/>
      <w:numFmt w:val="bullet"/>
      <w:lvlText w:val="•"/>
      <w:lvlJc w:val="left"/>
      <w:pPr>
        <w:tabs>
          <w:tab w:val="num" w:pos="2880"/>
        </w:tabs>
        <w:ind w:left="2880" w:hanging="360"/>
      </w:pPr>
      <w:rPr>
        <w:rFonts w:ascii="Arial" w:hAnsi="Arial" w:hint="default"/>
      </w:rPr>
    </w:lvl>
    <w:lvl w:ilvl="4" w:tplc="10D2CBAA" w:tentative="1">
      <w:start w:val="1"/>
      <w:numFmt w:val="bullet"/>
      <w:lvlText w:val="•"/>
      <w:lvlJc w:val="left"/>
      <w:pPr>
        <w:tabs>
          <w:tab w:val="num" w:pos="3600"/>
        </w:tabs>
        <w:ind w:left="3600" w:hanging="360"/>
      </w:pPr>
      <w:rPr>
        <w:rFonts w:ascii="Arial" w:hAnsi="Arial" w:hint="default"/>
      </w:rPr>
    </w:lvl>
    <w:lvl w:ilvl="5" w:tplc="C012F2C2" w:tentative="1">
      <w:start w:val="1"/>
      <w:numFmt w:val="bullet"/>
      <w:lvlText w:val="•"/>
      <w:lvlJc w:val="left"/>
      <w:pPr>
        <w:tabs>
          <w:tab w:val="num" w:pos="4320"/>
        </w:tabs>
        <w:ind w:left="4320" w:hanging="360"/>
      </w:pPr>
      <w:rPr>
        <w:rFonts w:ascii="Arial" w:hAnsi="Arial" w:hint="default"/>
      </w:rPr>
    </w:lvl>
    <w:lvl w:ilvl="6" w:tplc="C06EF0F6" w:tentative="1">
      <w:start w:val="1"/>
      <w:numFmt w:val="bullet"/>
      <w:lvlText w:val="•"/>
      <w:lvlJc w:val="left"/>
      <w:pPr>
        <w:tabs>
          <w:tab w:val="num" w:pos="5040"/>
        </w:tabs>
        <w:ind w:left="5040" w:hanging="360"/>
      </w:pPr>
      <w:rPr>
        <w:rFonts w:ascii="Arial" w:hAnsi="Arial" w:hint="default"/>
      </w:rPr>
    </w:lvl>
    <w:lvl w:ilvl="7" w:tplc="A24EF156" w:tentative="1">
      <w:start w:val="1"/>
      <w:numFmt w:val="bullet"/>
      <w:lvlText w:val="•"/>
      <w:lvlJc w:val="left"/>
      <w:pPr>
        <w:tabs>
          <w:tab w:val="num" w:pos="5760"/>
        </w:tabs>
        <w:ind w:left="5760" w:hanging="360"/>
      </w:pPr>
      <w:rPr>
        <w:rFonts w:ascii="Arial" w:hAnsi="Arial" w:hint="default"/>
      </w:rPr>
    </w:lvl>
    <w:lvl w:ilvl="8" w:tplc="2EFE25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730091"/>
    <w:multiLevelType w:val="multilevel"/>
    <w:tmpl w:val="D1A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7D774F"/>
    <w:multiLevelType w:val="hybridMultilevel"/>
    <w:tmpl w:val="AF1A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800E7"/>
    <w:multiLevelType w:val="hybridMultilevel"/>
    <w:tmpl w:val="5664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D3C69"/>
    <w:multiLevelType w:val="hybridMultilevel"/>
    <w:tmpl w:val="175C674E"/>
    <w:lvl w:ilvl="0" w:tplc="F8C89D96">
      <w:start w:val="1"/>
      <w:numFmt w:val="decimal"/>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AED36B5"/>
    <w:multiLevelType w:val="hybridMultilevel"/>
    <w:tmpl w:val="F4C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86503"/>
    <w:multiLevelType w:val="hybridMultilevel"/>
    <w:tmpl w:val="71C0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F2D5F"/>
    <w:multiLevelType w:val="hybridMultilevel"/>
    <w:tmpl w:val="0DF4BB20"/>
    <w:lvl w:ilvl="0" w:tplc="7376F0A8">
      <w:start w:val="1"/>
      <w:numFmt w:val="decimal"/>
      <w:lvlText w:val="%1"/>
      <w:lvlJc w:val="left"/>
      <w:pPr>
        <w:ind w:left="720" w:hanging="360"/>
      </w:pPr>
      <w:rPr>
        <w:rFonts w:ascii="Arial" w:hAnsi="Arial" w:cs="Arial" w:hint="default"/>
        <w:color w:val="8064A2"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29"/>
  </w:num>
  <w:num w:numId="4">
    <w:abstractNumId w:val="15"/>
  </w:num>
  <w:num w:numId="5">
    <w:abstractNumId w:val="21"/>
  </w:num>
  <w:num w:numId="6">
    <w:abstractNumId w:val="6"/>
  </w:num>
  <w:num w:numId="7">
    <w:abstractNumId w:val="16"/>
  </w:num>
  <w:num w:numId="8">
    <w:abstractNumId w:val="28"/>
  </w:num>
  <w:num w:numId="9">
    <w:abstractNumId w:val="12"/>
  </w:num>
  <w:num w:numId="10">
    <w:abstractNumId w:val="2"/>
  </w:num>
  <w:num w:numId="11">
    <w:abstractNumId w:val="9"/>
  </w:num>
  <w:num w:numId="12">
    <w:abstractNumId w:val="8"/>
  </w:num>
  <w:num w:numId="13">
    <w:abstractNumId w:val="14"/>
  </w:num>
  <w:num w:numId="14">
    <w:abstractNumId w:val="22"/>
  </w:num>
  <w:num w:numId="15">
    <w:abstractNumId w:val="18"/>
  </w:num>
  <w:num w:numId="16">
    <w:abstractNumId w:val="23"/>
  </w:num>
  <w:num w:numId="17">
    <w:abstractNumId w:val="1"/>
  </w:num>
  <w:num w:numId="18">
    <w:abstractNumId w:val="19"/>
  </w:num>
  <w:num w:numId="19">
    <w:abstractNumId w:val="13"/>
  </w:num>
  <w:num w:numId="20">
    <w:abstractNumId w:val="27"/>
  </w:num>
  <w:num w:numId="21">
    <w:abstractNumId w:val="20"/>
  </w:num>
  <w:num w:numId="22">
    <w:abstractNumId w:val="30"/>
  </w:num>
  <w:num w:numId="23">
    <w:abstractNumId w:val="3"/>
  </w:num>
  <w:num w:numId="24">
    <w:abstractNumId w:val="17"/>
  </w:num>
  <w:num w:numId="25">
    <w:abstractNumId w:val="5"/>
  </w:num>
  <w:num w:numId="26">
    <w:abstractNumId w:val="0"/>
  </w:num>
  <w:num w:numId="27">
    <w:abstractNumId w:val="25"/>
  </w:num>
  <w:num w:numId="28">
    <w:abstractNumId w:val="4"/>
  </w:num>
  <w:num w:numId="29">
    <w:abstractNumId w:val="11"/>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53"/>
    <w:rsid w:val="00003107"/>
    <w:rsid w:val="000228DE"/>
    <w:rsid w:val="00031C53"/>
    <w:rsid w:val="00035739"/>
    <w:rsid w:val="0004708D"/>
    <w:rsid w:val="00071951"/>
    <w:rsid w:val="000811BF"/>
    <w:rsid w:val="000B258E"/>
    <w:rsid w:val="000B6C08"/>
    <w:rsid w:val="000F6837"/>
    <w:rsid w:val="00113C60"/>
    <w:rsid w:val="0011706F"/>
    <w:rsid w:val="001327CE"/>
    <w:rsid w:val="00145027"/>
    <w:rsid w:val="00174038"/>
    <w:rsid w:val="001776F5"/>
    <w:rsid w:val="0018760E"/>
    <w:rsid w:val="001A03F3"/>
    <w:rsid w:val="001B2DB5"/>
    <w:rsid w:val="001B309E"/>
    <w:rsid w:val="001B38B4"/>
    <w:rsid w:val="001B44B9"/>
    <w:rsid w:val="001B6178"/>
    <w:rsid w:val="001D675D"/>
    <w:rsid w:val="002449AC"/>
    <w:rsid w:val="00276C10"/>
    <w:rsid w:val="00284842"/>
    <w:rsid w:val="002850A9"/>
    <w:rsid w:val="002A72E1"/>
    <w:rsid w:val="002F2783"/>
    <w:rsid w:val="002F59A3"/>
    <w:rsid w:val="003045FA"/>
    <w:rsid w:val="003510F7"/>
    <w:rsid w:val="003661FE"/>
    <w:rsid w:val="00381F2D"/>
    <w:rsid w:val="00390489"/>
    <w:rsid w:val="003C08C2"/>
    <w:rsid w:val="003C2948"/>
    <w:rsid w:val="003C5D7A"/>
    <w:rsid w:val="003F280A"/>
    <w:rsid w:val="00406F69"/>
    <w:rsid w:val="0041220D"/>
    <w:rsid w:val="004124E4"/>
    <w:rsid w:val="00417CE1"/>
    <w:rsid w:val="00423ED2"/>
    <w:rsid w:val="00440234"/>
    <w:rsid w:val="00442682"/>
    <w:rsid w:val="004450BE"/>
    <w:rsid w:val="004518AD"/>
    <w:rsid w:val="00454803"/>
    <w:rsid w:val="004768E0"/>
    <w:rsid w:val="0048300D"/>
    <w:rsid w:val="00483B2A"/>
    <w:rsid w:val="00493CD5"/>
    <w:rsid w:val="00494972"/>
    <w:rsid w:val="004A2315"/>
    <w:rsid w:val="004E0EA0"/>
    <w:rsid w:val="004E155F"/>
    <w:rsid w:val="004F1723"/>
    <w:rsid w:val="00500B63"/>
    <w:rsid w:val="00510B9F"/>
    <w:rsid w:val="0051553B"/>
    <w:rsid w:val="00522B34"/>
    <w:rsid w:val="005519E1"/>
    <w:rsid w:val="00553805"/>
    <w:rsid w:val="005566B5"/>
    <w:rsid w:val="00564FC6"/>
    <w:rsid w:val="00566980"/>
    <w:rsid w:val="005A5B98"/>
    <w:rsid w:val="005C25BB"/>
    <w:rsid w:val="005C2979"/>
    <w:rsid w:val="005D2018"/>
    <w:rsid w:val="005F6F67"/>
    <w:rsid w:val="00616792"/>
    <w:rsid w:val="00653B7B"/>
    <w:rsid w:val="006546D6"/>
    <w:rsid w:val="006820F8"/>
    <w:rsid w:val="00693ED6"/>
    <w:rsid w:val="006A6284"/>
    <w:rsid w:val="006A74E5"/>
    <w:rsid w:val="006B4BEB"/>
    <w:rsid w:val="006C247A"/>
    <w:rsid w:val="006D058A"/>
    <w:rsid w:val="006E23F2"/>
    <w:rsid w:val="006E52EB"/>
    <w:rsid w:val="00704002"/>
    <w:rsid w:val="007C72AF"/>
    <w:rsid w:val="007E1717"/>
    <w:rsid w:val="008556CD"/>
    <w:rsid w:val="00865EE7"/>
    <w:rsid w:val="008A2DDB"/>
    <w:rsid w:val="008D16FA"/>
    <w:rsid w:val="009254EB"/>
    <w:rsid w:val="00970AE8"/>
    <w:rsid w:val="009722F4"/>
    <w:rsid w:val="00982F4C"/>
    <w:rsid w:val="009848DF"/>
    <w:rsid w:val="009942E5"/>
    <w:rsid w:val="009C1265"/>
    <w:rsid w:val="009D148E"/>
    <w:rsid w:val="009F4027"/>
    <w:rsid w:val="00A03F1F"/>
    <w:rsid w:val="00A1215A"/>
    <w:rsid w:val="00A25A60"/>
    <w:rsid w:val="00A43978"/>
    <w:rsid w:val="00A46441"/>
    <w:rsid w:val="00A5120A"/>
    <w:rsid w:val="00A522AB"/>
    <w:rsid w:val="00A559D9"/>
    <w:rsid w:val="00A63744"/>
    <w:rsid w:val="00A80E0B"/>
    <w:rsid w:val="00A912F3"/>
    <w:rsid w:val="00A91D8C"/>
    <w:rsid w:val="00AB4F08"/>
    <w:rsid w:val="00AD5338"/>
    <w:rsid w:val="00AE52E1"/>
    <w:rsid w:val="00AF6640"/>
    <w:rsid w:val="00B317FD"/>
    <w:rsid w:val="00B47028"/>
    <w:rsid w:val="00B5751E"/>
    <w:rsid w:val="00B6302A"/>
    <w:rsid w:val="00B64C97"/>
    <w:rsid w:val="00B7275D"/>
    <w:rsid w:val="00B80B1C"/>
    <w:rsid w:val="00BD4ACD"/>
    <w:rsid w:val="00C05FE7"/>
    <w:rsid w:val="00C4494B"/>
    <w:rsid w:val="00C45B0C"/>
    <w:rsid w:val="00C64206"/>
    <w:rsid w:val="00C77B13"/>
    <w:rsid w:val="00C846ED"/>
    <w:rsid w:val="00CA420D"/>
    <w:rsid w:val="00CD66F4"/>
    <w:rsid w:val="00CE0E7D"/>
    <w:rsid w:val="00CE2C74"/>
    <w:rsid w:val="00CF43F3"/>
    <w:rsid w:val="00D30348"/>
    <w:rsid w:val="00D37B6E"/>
    <w:rsid w:val="00D43509"/>
    <w:rsid w:val="00D516BD"/>
    <w:rsid w:val="00D73487"/>
    <w:rsid w:val="00DC0C20"/>
    <w:rsid w:val="00E00B31"/>
    <w:rsid w:val="00E30D69"/>
    <w:rsid w:val="00E43CC9"/>
    <w:rsid w:val="00E806E0"/>
    <w:rsid w:val="00E83619"/>
    <w:rsid w:val="00E974EE"/>
    <w:rsid w:val="00EB031B"/>
    <w:rsid w:val="00EB0A9A"/>
    <w:rsid w:val="00EB4E12"/>
    <w:rsid w:val="00EB660B"/>
    <w:rsid w:val="00ED6227"/>
    <w:rsid w:val="00EE1556"/>
    <w:rsid w:val="00EE7748"/>
    <w:rsid w:val="00F10967"/>
    <w:rsid w:val="00F21EA4"/>
    <w:rsid w:val="00F343A4"/>
    <w:rsid w:val="00F35CFE"/>
    <w:rsid w:val="00F81DB1"/>
    <w:rsid w:val="00F9259D"/>
    <w:rsid w:val="00F9530C"/>
    <w:rsid w:val="00FA2BD0"/>
    <w:rsid w:val="00FA6CC4"/>
    <w:rsid w:val="00FB7F54"/>
    <w:rsid w:val="00FF3FF9"/>
    <w:rsid w:val="00FF4419"/>
    <w:rsid w:val="00FF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948D"/>
  <w15:docId w15:val="{F52EFF24-263D-494E-AAA9-715146E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9E1"/>
  </w:style>
  <w:style w:type="paragraph" w:styleId="Heading1">
    <w:name w:val="heading 1"/>
    <w:basedOn w:val="Normal"/>
    <w:link w:val="Heading1Char"/>
    <w:uiPriority w:val="9"/>
    <w:qFormat/>
    <w:rsid w:val="00E80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53"/>
    <w:rPr>
      <w:rFonts w:ascii="Tahoma" w:hAnsi="Tahoma" w:cs="Tahoma"/>
      <w:sz w:val="16"/>
      <w:szCs w:val="16"/>
    </w:rPr>
  </w:style>
  <w:style w:type="paragraph" w:styleId="ListParagraph">
    <w:name w:val="List Paragraph"/>
    <w:basedOn w:val="Normal"/>
    <w:uiPriority w:val="34"/>
    <w:qFormat/>
    <w:rsid w:val="00A91D8C"/>
    <w:pPr>
      <w:ind w:left="720"/>
    </w:pPr>
    <w:rPr>
      <w:rFonts w:ascii="Calibri" w:eastAsia="Times New Roman" w:hAnsi="Calibri" w:cs="Calibri"/>
    </w:rPr>
  </w:style>
  <w:style w:type="paragraph" w:customStyle="1" w:styleId="Default">
    <w:name w:val="Default"/>
    <w:rsid w:val="007040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16FA"/>
    <w:rPr>
      <w:color w:val="0000FF" w:themeColor="hyperlink"/>
      <w:u w:val="single"/>
    </w:rPr>
  </w:style>
  <w:style w:type="character" w:styleId="Strong">
    <w:name w:val="Strong"/>
    <w:basedOn w:val="DefaultParagraphFont"/>
    <w:uiPriority w:val="22"/>
    <w:qFormat/>
    <w:rsid w:val="007C72AF"/>
    <w:rPr>
      <w:b/>
      <w:bCs/>
    </w:rPr>
  </w:style>
  <w:style w:type="character" w:styleId="FollowedHyperlink">
    <w:name w:val="FollowedHyperlink"/>
    <w:basedOn w:val="DefaultParagraphFont"/>
    <w:uiPriority w:val="99"/>
    <w:semiHidden/>
    <w:unhideWhenUsed/>
    <w:rsid w:val="00113C60"/>
    <w:rPr>
      <w:color w:val="800080" w:themeColor="followedHyperlink"/>
      <w:u w:val="single"/>
    </w:rPr>
  </w:style>
  <w:style w:type="character" w:styleId="Emphasis">
    <w:name w:val="Emphasis"/>
    <w:basedOn w:val="DefaultParagraphFont"/>
    <w:uiPriority w:val="20"/>
    <w:qFormat/>
    <w:rsid w:val="00113C60"/>
    <w:rPr>
      <w:i/>
      <w:iCs/>
    </w:rPr>
  </w:style>
  <w:style w:type="paragraph" w:styleId="NormalWeb">
    <w:name w:val="Normal (Web)"/>
    <w:basedOn w:val="Normal"/>
    <w:uiPriority w:val="99"/>
    <w:unhideWhenUsed/>
    <w:rsid w:val="00F10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A420D"/>
    <w:rPr>
      <w:color w:val="605E5C"/>
      <w:shd w:val="clear" w:color="auto" w:fill="E1DFDD"/>
    </w:rPr>
  </w:style>
  <w:style w:type="character" w:customStyle="1" w:styleId="Heading1Char">
    <w:name w:val="Heading 1 Char"/>
    <w:basedOn w:val="DefaultParagraphFont"/>
    <w:link w:val="Heading1"/>
    <w:uiPriority w:val="9"/>
    <w:rsid w:val="00E806E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9351">
      <w:bodyDiv w:val="1"/>
      <w:marLeft w:val="0"/>
      <w:marRight w:val="0"/>
      <w:marTop w:val="0"/>
      <w:marBottom w:val="0"/>
      <w:divBdr>
        <w:top w:val="none" w:sz="0" w:space="0" w:color="auto"/>
        <w:left w:val="none" w:sz="0" w:space="0" w:color="auto"/>
        <w:bottom w:val="none" w:sz="0" w:space="0" w:color="auto"/>
        <w:right w:val="none" w:sz="0" w:space="0" w:color="auto"/>
      </w:divBdr>
    </w:div>
    <w:div w:id="54934069">
      <w:bodyDiv w:val="1"/>
      <w:marLeft w:val="0"/>
      <w:marRight w:val="0"/>
      <w:marTop w:val="0"/>
      <w:marBottom w:val="0"/>
      <w:divBdr>
        <w:top w:val="none" w:sz="0" w:space="0" w:color="auto"/>
        <w:left w:val="none" w:sz="0" w:space="0" w:color="auto"/>
        <w:bottom w:val="none" w:sz="0" w:space="0" w:color="auto"/>
        <w:right w:val="none" w:sz="0" w:space="0" w:color="auto"/>
      </w:divBdr>
    </w:div>
    <w:div w:id="234709720">
      <w:bodyDiv w:val="1"/>
      <w:marLeft w:val="0"/>
      <w:marRight w:val="0"/>
      <w:marTop w:val="0"/>
      <w:marBottom w:val="0"/>
      <w:divBdr>
        <w:top w:val="none" w:sz="0" w:space="0" w:color="auto"/>
        <w:left w:val="none" w:sz="0" w:space="0" w:color="auto"/>
        <w:bottom w:val="none" w:sz="0" w:space="0" w:color="auto"/>
        <w:right w:val="none" w:sz="0" w:space="0" w:color="auto"/>
      </w:divBdr>
    </w:div>
    <w:div w:id="276987291">
      <w:bodyDiv w:val="1"/>
      <w:marLeft w:val="0"/>
      <w:marRight w:val="0"/>
      <w:marTop w:val="0"/>
      <w:marBottom w:val="0"/>
      <w:divBdr>
        <w:top w:val="none" w:sz="0" w:space="0" w:color="auto"/>
        <w:left w:val="none" w:sz="0" w:space="0" w:color="auto"/>
        <w:bottom w:val="none" w:sz="0" w:space="0" w:color="auto"/>
        <w:right w:val="none" w:sz="0" w:space="0" w:color="auto"/>
      </w:divBdr>
    </w:div>
    <w:div w:id="303971396">
      <w:bodyDiv w:val="1"/>
      <w:marLeft w:val="0"/>
      <w:marRight w:val="0"/>
      <w:marTop w:val="0"/>
      <w:marBottom w:val="0"/>
      <w:divBdr>
        <w:top w:val="none" w:sz="0" w:space="0" w:color="auto"/>
        <w:left w:val="none" w:sz="0" w:space="0" w:color="auto"/>
        <w:bottom w:val="none" w:sz="0" w:space="0" w:color="auto"/>
        <w:right w:val="none" w:sz="0" w:space="0" w:color="auto"/>
      </w:divBdr>
    </w:div>
    <w:div w:id="568803707">
      <w:bodyDiv w:val="1"/>
      <w:marLeft w:val="0"/>
      <w:marRight w:val="0"/>
      <w:marTop w:val="0"/>
      <w:marBottom w:val="0"/>
      <w:divBdr>
        <w:top w:val="none" w:sz="0" w:space="0" w:color="auto"/>
        <w:left w:val="none" w:sz="0" w:space="0" w:color="auto"/>
        <w:bottom w:val="none" w:sz="0" w:space="0" w:color="auto"/>
        <w:right w:val="none" w:sz="0" w:space="0" w:color="auto"/>
      </w:divBdr>
    </w:div>
    <w:div w:id="716244301">
      <w:bodyDiv w:val="1"/>
      <w:marLeft w:val="0"/>
      <w:marRight w:val="0"/>
      <w:marTop w:val="0"/>
      <w:marBottom w:val="0"/>
      <w:divBdr>
        <w:top w:val="none" w:sz="0" w:space="0" w:color="auto"/>
        <w:left w:val="none" w:sz="0" w:space="0" w:color="auto"/>
        <w:bottom w:val="none" w:sz="0" w:space="0" w:color="auto"/>
        <w:right w:val="none" w:sz="0" w:space="0" w:color="auto"/>
      </w:divBdr>
    </w:div>
    <w:div w:id="964115976">
      <w:bodyDiv w:val="1"/>
      <w:marLeft w:val="0"/>
      <w:marRight w:val="0"/>
      <w:marTop w:val="0"/>
      <w:marBottom w:val="0"/>
      <w:divBdr>
        <w:top w:val="none" w:sz="0" w:space="0" w:color="auto"/>
        <w:left w:val="none" w:sz="0" w:space="0" w:color="auto"/>
        <w:bottom w:val="none" w:sz="0" w:space="0" w:color="auto"/>
        <w:right w:val="none" w:sz="0" w:space="0" w:color="auto"/>
      </w:divBdr>
      <w:divsChild>
        <w:div w:id="261766547">
          <w:marLeft w:val="547"/>
          <w:marRight w:val="0"/>
          <w:marTop w:val="106"/>
          <w:marBottom w:val="0"/>
          <w:divBdr>
            <w:top w:val="none" w:sz="0" w:space="0" w:color="auto"/>
            <w:left w:val="none" w:sz="0" w:space="0" w:color="auto"/>
            <w:bottom w:val="none" w:sz="0" w:space="0" w:color="auto"/>
            <w:right w:val="none" w:sz="0" w:space="0" w:color="auto"/>
          </w:divBdr>
        </w:div>
      </w:divsChild>
    </w:div>
    <w:div w:id="975915225">
      <w:bodyDiv w:val="1"/>
      <w:marLeft w:val="0"/>
      <w:marRight w:val="0"/>
      <w:marTop w:val="0"/>
      <w:marBottom w:val="0"/>
      <w:divBdr>
        <w:top w:val="none" w:sz="0" w:space="0" w:color="auto"/>
        <w:left w:val="none" w:sz="0" w:space="0" w:color="auto"/>
        <w:bottom w:val="none" w:sz="0" w:space="0" w:color="auto"/>
        <w:right w:val="none" w:sz="0" w:space="0" w:color="auto"/>
      </w:divBdr>
    </w:div>
    <w:div w:id="977032504">
      <w:bodyDiv w:val="1"/>
      <w:marLeft w:val="0"/>
      <w:marRight w:val="0"/>
      <w:marTop w:val="0"/>
      <w:marBottom w:val="0"/>
      <w:divBdr>
        <w:top w:val="none" w:sz="0" w:space="0" w:color="auto"/>
        <w:left w:val="none" w:sz="0" w:space="0" w:color="auto"/>
        <w:bottom w:val="none" w:sz="0" w:space="0" w:color="auto"/>
        <w:right w:val="none" w:sz="0" w:space="0" w:color="auto"/>
      </w:divBdr>
    </w:div>
    <w:div w:id="992679311">
      <w:bodyDiv w:val="1"/>
      <w:marLeft w:val="0"/>
      <w:marRight w:val="0"/>
      <w:marTop w:val="0"/>
      <w:marBottom w:val="0"/>
      <w:divBdr>
        <w:top w:val="none" w:sz="0" w:space="0" w:color="auto"/>
        <w:left w:val="none" w:sz="0" w:space="0" w:color="auto"/>
        <w:bottom w:val="none" w:sz="0" w:space="0" w:color="auto"/>
        <w:right w:val="none" w:sz="0" w:space="0" w:color="auto"/>
      </w:divBdr>
    </w:div>
    <w:div w:id="1024131133">
      <w:bodyDiv w:val="1"/>
      <w:marLeft w:val="0"/>
      <w:marRight w:val="0"/>
      <w:marTop w:val="0"/>
      <w:marBottom w:val="0"/>
      <w:divBdr>
        <w:top w:val="none" w:sz="0" w:space="0" w:color="auto"/>
        <w:left w:val="none" w:sz="0" w:space="0" w:color="auto"/>
        <w:bottom w:val="none" w:sz="0" w:space="0" w:color="auto"/>
        <w:right w:val="none" w:sz="0" w:space="0" w:color="auto"/>
      </w:divBdr>
    </w:div>
    <w:div w:id="1027680559">
      <w:bodyDiv w:val="1"/>
      <w:marLeft w:val="0"/>
      <w:marRight w:val="0"/>
      <w:marTop w:val="0"/>
      <w:marBottom w:val="0"/>
      <w:divBdr>
        <w:top w:val="none" w:sz="0" w:space="0" w:color="auto"/>
        <w:left w:val="none" w:sz="0" w:space="0" w:color="auto"/>
        <w:bottom w:val="none" w:sz="0" w:space="0" w:color="auto"/>
        <w:right w:val="none" w:sz="0" w:space="0" w:color="auto"/>
      </w:divBdr>
    </w:div>
    <w:div w:id="1349479189">
      <w:bodyDiv w:val="1"/>
      <w:marLeft w:val="0"/>
      <w:marRight w:val="0"/>
      <w:marTop w:val="0"/>
      <w:marBottom w:val="0"/>
      <w:divBdr>
        <w:top w:val="none" w:sz="0" w:space="0" w:color="auto"/>
        <w:left w:val="none" w:sz="0" w:space="0" w:color="auto"/>
        <w:bottom w:val="none" w:sz="0" w:space="0" w:color="auto"/>
        <w:right w:val="none" w:sz="0" w:space="0" w:color="auto"/>
      </w:divBdr>
      <w:divsChild>
        <w:div w:id="2132703996">
          <w:marLeft w:val="0"/>
          <w:marRight w:val="0"/>
          <w:marTop w:val="0"/>
          <w:marBottom w:val="0"/>
          <w:divBdr>
            <w:top w:val="none" w:sz="0" w:space="0" w:color="auto"/>
            <w:left w:val="none" w:sz="0" w:space="0" w:color="auto"/>
            <w:bottom w:val="none" w:sz="0" w:space="0" w:color="auto"/>
            <w:right w:val="none" w:sz="0" w:space="0" w:color="auto"/>
          </w:divBdr>
          <w:divsChild>
            <w:div w:id="344477548">
              <w:marLeft w:val="0"/>
              <w:marRight w:val="0"/>
              <w:marTop w:val="0"/>
              <w:marBottom w:val="0"/>
              <w:divBdr>
                <w:top w:val="none" w:sz="0" w:space="0" w:color="auto"/>
                <w:left w:val="none" w:sz="0" w:space="0" w:color="auto"/>
                <w:bottom w:val="none" w:sz="0" w:space="0" w:color="auto"/>
                <w:right w:val="none" w:sz="0" w:space="0" w:color="auto"/>
              </w:divBdr>
              <w:divsChild>
                <w:div w:id="1097798207">
                  <w:marLeft w:val="0"/>
                  <w:marRight w:val="0"/>
                  <w:marTop w:val="600"/>
                  <w:marBottom w:val="0"/>
                  <w:divBdr>
                    <w:top w:val="none" w:sz="0" w:space="0" w:color="auto"/>
                    <w:left w:val="none" w:sz="0" w:space="0" w:color="auto"/>
                    <w:bottom w:val="none" w:sz="0" w:space="0" w:color="auto"/>
                    <w:right w:val="none" w:sz="0" w:space="0" w:color="auto"/>
                  </w:divBdr>
                  <w:divsChild>
                    <w:div w:id="1783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5159">
      <w:bodyDiv w:val="1"/>
      <w:marLeft w:val="0"/>
      <w:marRight w:val="0"/>
      <w:marTop w:val="0"/>
      <w:marBottom w:val="0"/>
      <w:divBdr>
        <w:top w:val="none" w:sz="0" w:space="0" w:color="auto"/>
        <w:left w:val="none" w:sz="0" w:space="0" w:color="auto"/>
        <w:bottom w:val="none" w:sz="0" w:space="0" w:color="auto"/>
        <w:right w:val="none" w:sz="0" w:space="0" w:color="auto"/>
      </w:divBdr>
    </w:div>
    <w:div w:id="15977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fflm.ac.uk/wp-content/uploads/2020/03/Non-fatal-strangulation-in-physical-and-sexual-assault-Dr-C-White-Dr-M-Stark-Dr-B-Butler-March-2020.pdf" TargetMode="External"/><Relationship Id="rId3" Type="http://schemas.openxmlformats.org/officeDocument/2006/relationships/styles" Target="styles.xml"/><Relationship Id="rId21" Type="http://schemas.openxmlformats.org/officeDocument/2006/relationships/hyperlink" Target="https://fflm.ac.uk/wp-content/uploads/2020/03/Non-fatal-strangulation-in-physical-and-sexual-assault-Dr-C-White-Dr-M-Stark-Dr-B-Butler-March-2020.pdf" TargetMode="External"/><Relationship Id="rId7" Type="http://schemas.openxmlformats.org/officeDocument/2006/relationships/hyperlink" Target="https://mft.nhs.uk/saint-marys/uks-largest-study-on-non-fatal-strangulation-during-sexual-assault-findings/" TargetMode="External"/><Relationship Id="rId12" Type="http://schemas.openxmlformats.org/officeDocument/2006/relationships/hyperlink" Target="https://www.ncbi.nlm.nih.gov/pmc/articles/PMC2573025/" TargetMode="External"/><Relationship Id="rId17" Type="http://schemas.openxmlformats.org/officeDocument/2006/relationships/hyperlink" Target="https://www.gov.uk/government/publications/domestic-abuse-bill-2020-factsheets/strangulation-and-suffo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892DA.5D5ECF50" TargetMode="External"/><Relationship Id="rId20" Type="http://schemas.openxmlformats.org/officeDocument/2006/relationships/hyperlink" Target="https://www.gov.uk/government/publications/domestic-abuse-bill-2020-factsheets/strangulation-and-suffocation" TargetMode="External"/><Relationship Id="rId1" Type="http://schemas.openxmlformats.org/officeDocument/2006/relationships/customXml" Target="../customXml/item1.xml"/><Relationship Id="rId6" Type="http://schemas.openxmlformats.org/officeDocument/2006/relationships/hyperlink" Target="https://mft.nhs.uk/saint-marys/uks-largest-study-on-non-fatal-strangulation-during-sexual-assault-findings/" TargetMode="External"/><Relationship Id="rId11" Type="http://schemas.openxmlformats.org/officeDocument/2006/relationships/hyperlink" Target="https://www.ncbi.nlm.nih.gov/pmc/articles/PMC25730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3.png"/><Relationship Id="rId10" Type="http://schemas.openxmlformats.org/officeDocument/2006/relationships/hyperlink" Target="https://www.gov.uk/government/publications/domestic-abuse-bill-2020-factsheets/strangulation-and-suffocation" TargetMode="External"/><Relationship Id="rId19" Type="http://schemas.openxmlformats.org/officeDocument/2006/relationships/hyperlink" Target="https://insightplus.mja.com.au/2019/36/non-fatal-strangulation-a-guide-for-gps/" TargetMode="External"/><Relationship Id="rId4" Type="http://schemas.openxmlformats.org/officeDocument/2006/relationships/settings" Target="settings.xml"/><Relationship Id="rId9" Type="http://schemas.openxmlformats.org/officeDocument/2006/relationships/hyperlink" Target="https://www.gov.uk/government/publications/domestic-abuse-bill-2020-factsheets/strangulation-and-suffocation" TargetMode="External"/><Relationship Id="rId14" Type="http://schemas.openxmlformats.org/officeDocument/2006/relationships/image" Target="cid:image001.png@01D892DA.5D5ECF50" TargetMode="External"/><Relationship Id="rId22" Type="http://schemas.openxmlformats.org/officeDocument/2006/relationships/hyperlink" Target="https://insightplus.mja.com.au/2019/36/non-fatal-strangulation-a-guide-for-g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24753-BCAC-4508-A960-9031D529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Carl Travis</cp:lastModifiedBy>
  <cp:revision>2</cp:revision>
  <cp:lastPrinted>2018-10-10T07:29:00Z</cp:lastPrinted>
  <dcterms:created xsi:type="dcterms:W3CDTF">2022-08-18T07:26:00Z</dcterms:created>
  <dcterms:modified xsi:type="dcterms:W3CDTF">2022-08-18T07:26:00Z</dcterms:modified>
</cp:coreProperties>
</file>