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6A18D" w14:textId="0380742C" w:rsidR="00630329" w:rsidRDefault="001570E7">
      <w:r>
        <w:rPr>
          <w:noProof/>
          <w:lang w:eastAsia="en-GB"/>
        </w:rPr>
        <mc:AlternateContent>
          <mc:Choice Requires="wps">
            <w:drawing>
              <wp:anchor distT="45720" distB="45720" distL="114300" distR="114300" simplePos="0" relativeHeight="251661312" behindDoc="0" locked="0" layoutInCell="1" allowOverlap="1" wp14:anchorId="6A7A5224" wp14:editId="590DA1A5">
                <wp:simplePos x="0" y="0"/>
                <wp:positionH relativeFrom="margin">
                  <wp:align>left</wp:align>
                </wp:positionH>
                <wp:positionV relativeFrom="paragraph">
                  <wp:posOffset>1947545</wp:posOffset>
                </wp:positionV>
                <wp:extent cx="3307080" cy="2390775"/>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080" cy="2390775"/>
                        </a:xfrm>
                        <a:prstGeom prst="rect">
                          <a:avLst/>
                        </a:prstGeom>
                        <a:noFill/>
                        <a:ln w="9525">
                          <a:noFill/>
                          <a:miter lim="800000"/>
                          <a:headEnd/>
                          <a:tailEnd/>
                        </a:ln>
                      </wps:spPr>
                      <wps:txbx>
                        <w:txbxContent>
                          <w:p w14:paraId="748983B3" w14:textId="77777777" w:rsidR="001570E7" w:rsidRPr="001570E7" w:rsidRDefault="001570E7" w:rsidP="00630329">
                            <w:pPr>
                              <w:jc w:val="center"/>
                              <w:rPr>
                                <w:b/>
                                <w:bCs/>
                                <w:sz w:val="18"/>
                                <w:szCs w:val="18"/>
                                <w:lang w:val="en-US"/>
                              </w:rPr>
                            </w:pPr>
                            <w:r w:rsidRPr="001570E7">
                              <w:rPr>
                                <w:b/>
                                <w:bCs/>
                                <w:sz w:val="18"/>
                                <w:szCs w:val="18"/>
                                <w:lang w:val="en-US"/>
                              </w:rPr>
                              <w:t>What To Do</w:t>
                            </w:r>
                          </w:p>
                          <w:p w14:paraId="06D771F9" w14:textId="27519355" w:rsidR="00630329" w:rsidRDefault="001570E7" w:rsidP="003B2555">
                            <w:pPr>
                              <w:rPr>
                                <w:sz w:val="16"/>
                                <w:szCs w:val="16"/>
                                <w:lang w:val="en-US"/>
                              </w:rPr>
                            </w:pPr>
                            <w:r w:rsidRPr="001570E7">
                              <w:rPr>
                                <w:sz w:val="16"/>
                                <w:szCs w:val="16"/>
                                <w:lang w:val="en-US"/>
                              </w:rPr>
                              <w:t>If under 18 and known FGM identified</w:t>
                            </w:r>
                            <w:r w:rsidR="00630329">
                              <w:rPr>
                                <w:sz w:val="16"/>
                                <w:szCs w:val="16"/>
                                <w:lang w:val="en-US"/>
                              </w:rPr>
                              <w:t xml:space="preserve"> or reported, complete </w:t>
                            </w:r>
                            <w:r w:rsidRPr="001570E7">
                              <w:rPr>
                                <w:sz w:val="16"/>
                                <w:szCs w:val="16"/>
                                <w:lang w:val="en-US"/>
                              </w:rPr>
                              <w:t>mandatory police report</w:t>
                            </w:r>
                            <w:r w:rsidR="00630329">
                              <w:rPr>
                                <w:sz w:val="16"/>
                                <w:szCs w:val="16"/>
                                <w:lang w:val="en-US"/>
                              </w:rPr>
                              <w:t xml:space="preserve"> </w:t>
                            </w:r>
                            <w:hyperlink r:id="rId8" w:history="1">
                              <w:r w:rsidR="00630329" w:rsidRPr="00630329">
                                <w:rPr>
                                  <w:color w:val="0000FF"/>
                                  <w:sz w:val="16"/>
                                  <w:szCs w:val="16"/>
                                  <w:u w:val="single"/>
                                </w:rPr>
                                <w:t>Mandatory reporting of female genital mutilation: procedural information - GOV.UK</w:t>
                              </w:r>
                            </w:hyperlink>
                          </w:p>
                          <w:p w14:paraId="093D07A9" w14:textId="1643B592" w:rsidR="00630329" w:rsidRDefault="00630329" w:rsidP="003B2555">
                            <w:pPr>
                              <w:rPr>
                                <w:sz w:val="16"/>
                                <w:szCs w:val="16"/>
                                <w:lang w:val="en-US"/>
                              </w:rPr>
                            </w:pPr>
                            <w:r w:rsidRPr="00630329">
                              <w:rPr>
                                <w:sz w:val="16"/>
                                <w:szCs w:val="16"/>
                                <w:lang w:val="en-US"/>
                              </w:rPr>
                              <w:t xml:space="preserve">For concerns about </w:t>
                            </w:r>
                            <w:proofErr w:type="gramStart"/>
                            <w:r w:rsidRPr="00630329">
                              <w:rPr>
                                <w:sz w:val="16"/>
                                <w:szCs w:val="16"/>
                                <w:lang w:val="en-US"/>
                              </w:rPr>
                              <w:t>Adults</w:t>
                            </w:r>
                            <w:proofErr w:type="gramEnd"/>
                            <w:r w:rsidRPr="00630329">
                              <w:rPr>
                                <w:sz w:val="16"/>
                                <w:szCs w:val="16"/>
                                <w:lang w:val="en-US"/>
                              </w:rPr>
                              <w:t xml:space="preserve"> please ring Adult Care on 0300 303 8886</w:t>
                            </w:r>
                          </w:p>
                          <w:p w14:paraId="237408BE" w14:textId="055BA6B4" w:rsidR="00630329" w:rsidRDefault="00630329" w:rsidP="003B2555">
                            <w:pPr>
                              <w:rPr>
                                <w:sz w:val="16"/>
                                <w:szCs w:val="16"/>
                                <w:lang w:val="en-US"/>
                              </w:rPr>
                            </w:pPr>
                            <w:r w:rsidRPr="00630329">
                              <w:rPr>
                                <w:sz w:val="16"/>
                                <w:szCs w:val="16"/>
                                <w:lang w:val="en-US"/>
                              </w:rPr>
                              <w:t>For concerns about Children ring Children’s Social Care on 0300 303 0440</w:t>
                            </w:r>
                          </w:p>
                          <w:p w14:paraId="59018090" w14:textId="77777777" w:rsidR="00630329" w:rsidRDefault="001570E7" w:rsidP="003B2555">
                            <w:pPr>
                              <w:rPr>
                                <w:sz w:val="16"/>
                                <w:szCs w:val="16"/>
                                <w:lang w:val="en-US"/>
                              </w:rPr>
                            </w:pPr>
                            <w:r w:rsidRPr="001570E7">
                              <w:rPr>
                                <w:sz w:val="16"/>
                                <w:szCs w:val="16"/>
                                <w:lang w:val="en-US"/>
                              </w:rPr>
                              <w:t>In emergencies call 999</w:t>
                            </w:r>
                            <w:r w:rsidR="00630329">
                              <w:rPr>
                                <w:sz w:val="16"/>
                                <w:szCs w:val="16"/>
                                <w:lang w:val="en-US"/>
                              </w:rPr>
                              <w:t xml:space="preserve"> and report to the Police</w:t>
                            </w:r>
                            <w:r w:rsidRPr="001570E7">
                              <w:rPr>
                                <w:sz w:val="16"/>
                                <w:szCs w:val="16"/>
                                <w:lang w:val="en-US"/>
                              </w:rPr>
                              <w:t xml:space="preserve">. </w:t>
                            </w:r>
                          </w:p>
                          <w:p w14:paraId="6D9A7515" w14:textId="78B87F88" w:rsidR="001570E7" w:rsidRPr="00630329" w:rsidRDefault="001570E7" w:rsidP="003B2555">
                            <w:pPr>
                              <w:rPr>
                                <w:sz w:val="16"/>
                                <w:szCs w:val="16"/>
                              </w:rPr>
                            </w:pPr>
                            <w:r w:rsidRPr="001570E7">
                              <w:rPr>
                                <w:sz w:val="16"/>
                                <w:szCs w:val="16"/>
                                <w:lang w:val="en-US"/>
                              </w:rPr>
                              <w:t xml:space="preserve">Work with families where safe to do so but </w:t>
                            </w:r>
                            <w:proofErr w:type="spellStart"/>
                            <w:r w:rsidRPr="001570E7">
                              <w:rPr>
                                <w:sz w:val="16"/>
                                <w:szCs w:val="16"/>
                                <w:lang w:val="en-US"/>
                              </w:rPr>
                              <w:t>prioritise</w:t>
                            </w:r>
                            <w:proofErr w:type="spellEnd"/>
                            <w:r w:rsidRPr="001570E7">
                              <w:rPr>
                                <w:sz w:val="16"/>
                                <w:szCs w:val="16"/>
                                <w:lang w:val="en-US"/>
                              </w:rPr>
                              <w:t xml:space="preserve"> child safety.</w:t>
                            </w:r>
                          </w:p>
                          <w:p w14:paraId="0F70E0E2" w14:textId="1B1F49CE" w:rsidR="002700C6" w:rsidRPr="00630329" w:rsidRDefault="002700C6" w:rsidP="003B2555">
                            <w:pPr>
                              <w:rPr>
                                <w:sz w:val="16"/>
                                <w:szCs w:val="16"/>
                              </w:rPr>
                            </w:pPr>
                            <w:r w:rsidRPr="00630329">
                              <w:rPr>
                                <w:sz w:val="16"/>
                                <w:szCs w:val="16"/>
                              </w:rPr>
                              <w:t xml:space="preserve">Complete the Home Office Female Genital Mutilation Awareness Training, available </w:t>
                            </w:r>
                            <w:hyperlink r:id="rId9" w:history="1">
                              <w:r w:rsidRPr="00630329">
                                <w:rPr>
                                  <w:rStyle w:val="Hyperlink"/>
                                  <w:b/>
                                  <w:color w:val="auto"/>
                                  <w:sz w:val="16"/>
                                  <w:szCs w:val="16"/>
                                </w:rPr>
                                <w:t>here</w:t>
                              </w:r>
                              <w:r w:rsidRPr="00630329">
                                <w:rPr>
                                  <w:rStyle w:val="Hyperlink"/>
                                  <w:color w:val="auto"/>
                                  <w:sz w:val="16"/>
                                  <w:szCs w:val="16"/>
                                </w:rPr>
                                <w:t>.</w:t>
                              </w:r>
                            </w:hyperlink>
                          </w:p>
                          <w:p w14:paraId="786FF52C" w14:textId="3E996553" w:rsidR="003B2555" w:rsidRPr="00630329" w:rsidRDefault="003B2555" w:rsidP="003B2555">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7A5224" id="_x0000_t202" coordsize="21600,21600" o:spt="202" path="m,l,21600r21600,l21600,xe">
                <v:stroke joinstyle="miter"/>
                <v:path gradientshapeok="t" o:connecttype="rect"/>
              </v:shapetype>
              <v:shape id="Text Box 2" o:spid="_x0000_s1026" type="#_x0000_t202" style="position:absolute;margin-left:0;margin-top:153.35pt;width:260.4pt;height:188.2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" filled="f" stroked="f">
                <v:textbox>
                  <w:txbxContent>
                    <w:p w14:paraId="748983B3" w14:textId="77777777" w:rsidR="001570E7" w:rsidRPr="001570E7" w:rsidRDefault="001570E7" w:rsidP="00630329">
                      <w:pPr>
                        <w:jc w:val="center"/>
                        <w:rPr>
                          <w:b/>
                          <w:bCs/>
                          <w:sz w:val="18"/>
                          <w:szCs w:val="18"/>
                          <w:lang w:val="en-US"/>
                        </w:rPr>
                      </w:pPr>
                      <w:r w:rsidRPr="001570E7">
                        <w:rPr>
                          <w:b/>
                          <w:bCs/>
                          <w:sz w:val="18"/>
                          <w:szCs w:val="18"/>
                          <w:lang w:val="en-US"/>
                        </w:rPr>
                        <w:t>What To Do</w:t>
                      </w:r>
                    </w:p>
                    <w:p w14:paraId="06D771F9" w14:textId="27519355" w:rsidR="00630329" w:rsidRDefault="001570E7" w:rsidP="003B2555">
                      <w:pPr>
                        <w:rPr>
                          <w:sz w:val="16"/>
                          <w:szCs w:val="16"/>
                          <w:lang w:val="en-US"/>
                        </w:rPr>
                      </w:pPr>
                      <w:r w:rsidRPr="001570E7">
                        <w:rPr>
                          <w:sz w:val="16"/>
                          <w:szCs w:val="16"/>
                          <w:lang w:val="en-US"/>
                        </w:rPr>
                        <w:t>If under 18 and known FGM identified</w:t>
                      </w:r>
                      <w:r w:rsidR="00630329">
                        <w:rPr>
                          <w:sz w:val="16"/>
                          <w:szCs w:val="16"/>
                          <w:lang w:val="en-US"/>
                        </w:rPr>
                        <w:t xml:space="preserve"> or reported, complete </w:t>
                      </w:r>
                      <w:r w:rsidRPr="001570E7">
                        <w:rPr>
                          <w:sz w:val="16"/>
                          <w:szCs w:val="16"/>
                          <w:lang w:val="en-US"/>
                        </w:rPr>
                        <w:t>mandatory police report</w:t>
                      </w:r>
                      <w:r w:rsidR="00630329">
                        <w:rPr>
                          <w:sz w:val="16"/>
                          <w:szCs w:val="16"/>
                          <w:lang w:val="en-US"/>
                        </w:rPr>
                        <w:t xml:space="preserve"> </w:t>
                      </w:r>
                      <w:hyperlink r:id="rId10" w:history="1">
                        <w:r w:rsidR="00630329" w:rsidRPr="00630329">
                          <w:rPr>
                            <w:color w:val="0000FF"/>
                            <w:sz w:val="16"/>
                            <w:szCs w:val="16"/>
                            <w:u w:val="single"/>
                          </w:rPr>
                          <w:t>Mandatory reporting of female genital mutilation: procedural information - GOV.UK</w:t>
                        </w:r>
                      </w:hyperlink>
                    </w:p>
                    <w:p w14:paraId="093D07A9" w14:textId="1643B592" w:rsidR="00630329" w:rsidRDefault="00630329" w:rsidP="003B2555">
                      <w:pPr>
                        <w:rPr>
                          <w:sz w:val="16"/>
                          <w:szCs w:val="16"/>
                          <w:lang w:val="en-US"/>
                        </w:rPr>
                      </w:pPr>
                      <w:r w:rsidRPr="00630329">
                        <w:rPr>
                          <w:sz w:val="16"/>
                          <w:szCs w:val="16"/>
                          <w:lang w:val="en-US"/>
                        </w:rPr>
                        <w:t xml:space="preserve">For concerns about </w:t>
                      </w:r>
                      <w:proofErr w:type="gramStart"/>
                      <w:r w:rsidRPr="00630329">
                        <w:rPr>
                          <w:sz w:val="16"/>
                          <w:szCs w:val="16"/>
                          <w:lang w:val="en-US"/>
                        </w:rPr>
                        <w:t>Adults</w:t>
                      </w:r>
                      <w:proofErr w:type="gramEnd"/>
                      <w:r w:rsidRPr="00630329">
                        <w:rPr>
                          <w:sz w:val="16"/>
                          <w:szCs w:val="16"/>
                          <w:lang w:val="en-US"/>
                        </w:rPr>
                        <w:t xml:space="preserve"> please ring Adult Care on 0300 303 8886</w:t>
                      </w:r>
                    </w:p>
                    <w:p w14:paraId="237408BE" w14:textId="055BA6B4" w:rsidR="00630329" w:rsidRDefault="00630329" w:rsidP="003B2555">
                      <w:pPr>
                        <w:rPr>
                          <w:sz w:val="16"/>
                          <w:szCs w:val="16"/>
                          <w:lang w:val="en-US"/>
                        </w:rPr>
                      </w:pPr>
                      <w:r w:rsidRPr="00630329">
                        <w:rPr>
                          <w:sz w:val="16"/>
                          <w:szCs w:val="16"/>
                          <w:lang w:val="en-US"/>
                        </w:rPr>
                        <w:t>For concerns about Children ring Children’s Social Care on 0300 303 0440</w:t>
                      </w:r>
                    </w:p>
                    <w:p w14:paraId="59018090" w14:textId="77777777" w:rsidR="00630329" w:rsidRDefault="001570E7" w:rsidP="003B2555">
                      <w:pPr>
                        <w:rPr>
                          <w:sz w:val="16"/>
                          <w:szCs w:val="16"/>
                          <w:lang w:val="en-US"/>
                        </w:rPr>
                      </w:pPr>
                      <w:r w:rsidRPr="001570E7">
                        <w:rPr>
                          <w:sz w:val="16"/>
                          <w:szCs w:val="16"/>
                          <w:lang w:val="en-US"/>
                        </w:rPr>
                        <w:t>In emergencies call 999</w:t>
                      </w:r>
                      <w:r w:rsidR="00630329">
                        <w:rPr>
                          <w:sz w:val="16"/>
                          <w:szCs w:val="16"/>
                          <w:lang w:val="en-US"/>
                        </w:rPr>
                        <w:t xml:space="preserve"> and report to the Police</w:t>
                      </w:r>
                      <w:r w:rsidRPr="001570E7">
                        <w:rPr>
                          <w:sz w:val="16"/>
                          <w:szCs w:val="16"/>
                          <w:lang w:val="en-US"/>
                        </w:rPr>
                        <w:t xml:space="preserve">. </w:t>
                      </w:r>
                    </w:p>
                    <w:p w14:paraId="6D9A7515" w14:textId="78B87F88" w:rsidR="001570E7" w:rsidRPr="00630329" w:rsidRDefault="001570E7" w:rsidP="003B2555">
                      <w:pPr>
                        <w:rPr>
                          <w:sz w:val="16"/>
                          <w:szCs w:val="16"/>
                        </w:rPr>
                      </w:pPr>
                      <w:r w:rsidRPr="001570E7">
                        <w:rPr>
                          <w:sz w:val="16"/>
                          <w:szCs w:val="16"/>
                          <w:lang w:val="en-US"/>
                        </w:rPr>
                        <w:t xml:space="preserve">Work with families where safe to do so but </w:t>
                      </w:r>
                      <w:proofErr w:type="spellStart"/>
                      <w:r w:rsidRPr="001570E7">
                        <w:rPr>
                          <w:sz w:val="16"/>
                          <w:szCs w:val="16"/>
                          <w:lang w:val="en-US"/>
                        </w:rPr>
                        <w:t>prioritise</w:t>
                      </w:r>
                      <w:proofErr w:type="spellEnd"/>
                      <w:r w:rsidRPr="001570E7">
                        <w:rPr>
                          <w:sz w:val="16"/>
                          <w:szCs w:val="16"/>
                          <w:lang w:val="en-US"/>
                        </w:rPr>
                        <w:t xml:space="preserve"> child safety.</w:t>
                      </w:r>
                    </w:p>
                    <w:p w14:paraId="0F70E0E2" w14:textId="1B1F49CE" w:rsidR="002700C6" w:rsidRPr="00630329" w:rsidRDefault="002700C6" w:rsidP="003B2555">
                      <w:pPr>
                        <w:rPr>
                          <w:sz w:val="16"/>
                          <w:szCs w:val="16"/>
                        </w:rPr>
                      </w:pPr>
                      <w:r w:rsidRPr="00630329">
                        <w:rPr>
                          <w:sz w:val="16"/>
                          <w:szCs w:val="16"/>
                        </w:rPr>
                        <w:t xml:space="preserve">Complete the Home Office Female Genital Mutilation Awareness Training, available </w:t>
                      </w:r>
                      <w:hyperlink r:id="rId11" w:history="1">
                        <w:r w:rsidRPr="00630329">
                          <w:rPr>
                            <w:rStyle w:val="Hyperlink"/>
                            <w:b/>
                            <w:color w:val="auto"/>
                            <w:sz w:val="16"/>
                            <w:szCs w:val="16"/>
                          </w:rPr>
                          <w:t>here</w:t>
                        </w:r>
                        <w:r w:rsidRPr="00630329">
                          <w:rPr>
                            <w:rStyle w:val="Hyperlink"/>
                            <w:color w:val="auto"/>
                            <w:sz w:val="16"/>
                            <w:szCs w:val="16"/>
                          </w:rPr>
                          <w:t>.</w:t>
                        </w:r>
                      </w:hyperlink>
                    </w:p>
                    <w:p w14:paraId="786FF52C" w14:textId="3E996553" w:rsidR="003B2555" w:rsidRPr="00630329" w:rsidRDefault="003B2555" w:rsidP="003B2555">
                      <w:pPr>
                        <w:rPr>
                          <w:sz w:val="16"/>
                          <w:szCs w:val="16"/>
                        </w:rPr>
                      </w:pPr>
                    </w:p>
                  </w:txbxContent>
                </v:textbox>
                <w10:wrap type="square" anchorx="margin"/>
              </v:shape>
            </w:pict>
          </mc:Fallback>
        </mc:AlternateContent>
      </w:r>
      <w:r>
        <w:rPr>
          <w:noProof/>
          <w:lang w:eastAsia="en-GB"/>
        </w:rPr>
        <mc:AlternateContent>
          <mc:Choice Requires="wps">
            <w:drawing>
              <wp:anchor distT="45720" distB="45720" distL="114300" distR="114300" simplePos="0" relativeHeight="251663360" behindDoc="0" locked="0" layoutInCell="1" allowOverlap="1" wp14:anchorId="1B9F0465" wp14:editId="2E063ED2">
                <wp:simplePos x="0" y="0"/>
                <wp:positionH relativeFrom="margin">
                  <wp:posOffset>-228600</wp:posOffset>
                </wp:positionH>
                <wp:positionV relativeFrom="paragraph">
                  <wp:posOffset>5281930</wp:posOffset>
                </wp:positionV>
                <wp:extent cx="3240405" cy="12573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0405" cy="1257300"/>
                        </a:xfrm>
                        <a:prstGeom prst="rect">
                          <a:avLst/>
                        </a:prstGeom>
                        <a:noFill/>
                        <a:ln w="9525">
                          <a:noFill/>
                          <a:miter lim="800000"/>
                          <a:headEnd/>
                          <a:tailEnd/>
                        </a:ln>
                      </wps:spPr>
                      <wps:txbx>
                        <w:txbxContent>
                          <w:p w14:paraId="76DCF29A" w14:textId="77777777" w:rsidR="001570E7" w:rsidRPr="001570E7" w:rsidRDefault="001570E7" w:rsidP="003B2555">
                            <w:pPr>
                              <w:rPr>
                                <w:b/>
                                <w:bCs/>
                                <w:sz w:val="18"/>
                                <w:szCs w:val="18"/>
                              </w:rPr>
                            </w:pPr>
                            <w:r w:rsidRPr="001570E7">
                              <w:rPr>
                                <w:b/>
                                <w:bCs/>
                                <w:sz w:val="18"/>
                                <w:szCs w:val="18"/>
                              </w:rPr>
                              <w:t>Ask yourself…</w:t>
                            </w:r>
                          </w:p>
                          <w:p w14:paraId="34B28DCE" w14:textId="217ACE04" w:rsidR="002700C6" w:rsidRPr="001570E7" w:rsidRDefault="002700C6" w:rsidP="001570E7">
                            <w:pPr>
                              <w:pStyle w:val="ListParagraph"/>
                              <w:numPr>
                                <w:ilvl w:val="0"/>
                                <w:numId w:val="3"/>
                              </w:numPr>
                              <w:rPr>
                                <w:sz w:val="18"/>
                                <w:szCs w:val="18"/>
                              </w:rPr>
                            </w:pPr>
                            <w:r w:rsidRPr="001570E7">
                              <w:rPr>
                                <w:sz w:val="18"/>
                                <w:szCs w:val="18"/>
                              </w:rPr>
                              <w:t>Do you know the name of your agency lead for FGM?</w:t>
                            </w:r>
                          </w:p>
                          <w:p w14:paraId="40F6F7F8" w14:textId="6F0383A6" w:rsidR="002700C6" w:rsidRPr="001570E7" w:rsidRDefault="002700C6" w:rsidP="001570E7">
                            <w:pPr>
                              <w:pStyle w:val="ListParagraph"/>
                              <w:numPr>
                                <w:ilvl w:val="0"/>
                                <w:numId w:val="3"/>
                              </w:numPr>
                              <w:rPr>
                                <w:sz w:val="18"/>
                                <w:szCs w:val="18"/>
                              </w:rPr>
                            </w:pPr>
                            <w:r w:rsidRPr="001570E7">
                              <w:rPr>
                                <w:sz w:val="18"/>
                                <w:szCs w:val="18"/>
                              </w:rPr>
                              <w:t xml:space="preserve">Have you heard about </w:t>
                            </w:r>
                            <w:hyperlink r:id="rId12" w:history="1">
                              <w:r w:rsidRPr="001570E7">
                                <w:rPr>
                                  <w:rStyle w:val="Hyperlink"/>
                                  <w:b/>
                                  <w:color w:val="auto"/>
                                  <w:sz w:val="18"/>
                                  <w:szCs w:val="18"/>
                                </w:rPr>
                                <w:t>The Guardian Project</w:t>
                              </w:r>
                            </w:hyperlink>
                            <w:r w:rsidRPr="001570E7">
                              <w:rPr>
                                <w:sz w:val="18"/>
                                <w:szCs w:val="18"/>
                              </w:rPr>
                              <w:t xml:space="preserve"> run by NESTAC and its free support services across GM? </w:t>
                            </w:r>
                          </w:p>
                          <w:p w14:paraId="5D93C0A8" w14:textId="709B4923" w:rsidR="003B2555" w:rsidRPr="001570E7" w:rsidRDefault="002700C6" w:rsidP="001570E7">
                            <w:pPr>
                              <w:pStyle w:val="ListParagraph"/>
                              <w:numPr>
                                <w:ilvl w:val="0"/>
                                <w:numId w:val="3"/>
                              </w:numPr>
                              <w:rPr>
                                <w:sz w:val="18"/>
                                <w:szCs w:val="18"/>
                              </w:rPr>
                            </w:pPr>
                            <w:r w:rsidRPr="001570E7">
                              <w:rPr>
                                <w:sz w:val="18"/>
                                <w:szCs w:val="18"/>
                              </w:rPr>
                              <w:t xml:space="preserve">Do you know about the advice and resources on the </w:t>
                            </w:r>
                            <w:hyperlink r:id="rId13" w:history="1">
                              <w:r w:rsidR="00A939AA" w:rsidRPr="001570E7">
                                <w:rPr>
                                  <w:rStyle w:val="Hyperlink"/>
                                  <w:b/>
                                  <w:color w:val="auto"/>
                                  <w:sz w:val="18"/>
                                  <w:szCs w:val="18"/>
                                </w:rPr>
                                <w:t>rochdalesafeguarding.com</w:t>
                              </w:r>
                            </w:hyperlink>
                            <w:r w:rsidRPr="001570E7">
                              <w:rPr>
                                <w:sz w:val="18"/>
                                <w:szCs w:val="18"/>
                              </w:rPr>
                              <w:t xml:space="preserve"> website?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9F0465" id="_x0000_s1027" type="#_x0000_t202" style="position:absolute;margin-left:-18pt;margin-top:415.9pt;width:255.15pt;height:99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" filled="f" stroked="f">
                <v:textbox>
                  <w:txbxContent>
                    <w:p w14:paraId="76DCF29A" w14:textId="77777777" w:rsidR="001570E7" w:rsidRPr="001570E7" w:rsidRDefault="001570E7" w:rsidP="003B2555">
                      <w:pPr>
                        <w:rPr>
                          <w:b/>
                          <w:bCs/>
                          <w:sz w:val="18"/>
                          <w:szCs w:val="18"/>
                        </w:rPr>
                      </w:pPr>
                      <w:r w:rsidRPr="001570E7">
                        <w:rPr>
                          <w:b/>
                          <w:bCs/>
                          <w:sz w:val="18"/>
                          <w:szCs w:val="18"/>
                        </w:rPr>
                        <w:t>Ask yourself…</w:t>
                      </w:r>
                    </w:p>
                    <w:p w14:paraId="34B28DCE" w14:textId="217ACE04" w:rsidR="002700C6" w:rsidRPr="001570E7" w:rsidRDefault="002700C6" w:rsidP="001570E7">
                      <w:pPr>
                        <w:pStyle w:val="ListParagraph"/>
                        <w:numPr>
                          <w:ilvl w:val="0"/>
                          <w:numId w:val="3"/>
                        </w:numPr>
                        <w:rPr>
                          <w:sz w:val="18"/>
                          <w:szCs w:val="18"/>
                        </w:rPr>
                      </w:pPr>
                      <w:r w:rsidRPr="001570E7">
                        <w:rPr>
                          <w:sz w:val="18"/>
                          <w:szCs w:val="18"/>
                        </w:rPr>
                        <w:t>Do you know the name of your agency lead for FGM?</w:t>
                      </w:r>
                    </w:p>
                    <w:p w14:paraId="40F6F7F8" w14:textId="6F0383A6" w:rsidR="002700C6" w:rsidRPr="001570E7" w:rsidRDefault="002700C6" w:rsidP="001570E7">
                      <w:pPr>
                        <w:pStyle w:val="ListParagraph"/>
                        <w:numPr>
                          <w:ilvl w:val="0"/>
                          <w:numId w:val="3"/>
                        </w:numPr>
                        <w:rPr>
                          <w:sz w:val="18"/>
                          <w:szCs w:val="18"/>
                        </w:rPr>
                      </w:pPr>
                      <w:r w:rsidRPr="001570E7">
                        <w:rPr>
                          <w:sz w:val="18"/>
                          <w:szCs w:val="18"/>
                        </w:rPr>
                        <w:t xml:space="preserve">Have you heard about </w:t>
                      </w:r>
                      <w:hyperlink r:id="rId14" w:history="1">
                        <w:r w:rsidRPr="001570E7">
                          <w:rPr>
                            <w:rStyle w:val="Hyperlink"/>
                            <w:b/>
                            <w:color w:val="auto"/>
                            <w:sz w:val="18"/>
                            <w:szCs w:val="18"/>
                          </w:rPr>
                          <w:t>The Guardian Project</w:t>
                        </w:r>
                      </w:hyperlink>
                      <w:r w:rsidRPr="001570E7">
                        <w:rPr>
                          <w:sz w:val="18"/>
                          <w:szCs w:val="18"/>
                        </w:rPr>
                        <w:t xml:space="preserve"> run by NESTAC and its free support services across GM? </w:t>
                      </w:r>
                    </w:p>
                    <w:p w14:paraId="5D93C0A8" w14:textId="709B4923" w:rsidR="003B2555" w:rsidRPr="001570E7" w:rsidRDefault="002700C6" w:rsidP="001570E7">
                      <w:pPr>
                        <w:pStyle w:val="ListParagraph"/>
                        <w:numPr>
                          <w:ilvl w:val="0"/>
                          <w:numId w:val="3"/>
                        </w:numPr>
                        <w:rPr>
                          <w:sz w:val="18"/>
                          <w:szCs w:val="18"/>
                        </w:rPr>
                      </w:pPr>
                      <w:r w:rsidRPr="001570E7">
                        <w:rPr>
                          <w:sz w:val="18"/>
                          <w:szCs w:val="18"/>
                        </w:rPr>
                        <w:t xml:space="preserve">Do you know about the advice and resources on the </w:t>
                      </w:r>
                      <w:hyperlink r:id="rId15" w:history="1">
                        <w:r w:rsidR="00A939AA" w:rsidRPr="001570E7">
                          <w:rPr>
                            <w:rStyle w:val="Hyperlink"/>
                            <w:b/>
                            <w:color w:val="auto"/>
                            <w:sz w:val="18"/>
                            <w:szCs w:val="18"/>
                          </w:rPr>
                          <w:t>rochdalesafeguarding.com</w:t>
                        </w:r>
                      </w:hyperlink>
                      <w:r w:rsidRPr="001570E7">
                        <w:rPr>
                          <w:sz w:val="18"/>
                          <w:szCs w:val="18"/>
                        </w:rPr>
                        <w:t xml:space="preserve"> website?</w:t>
                      </w:r>
                    </w:p>
                  </w:txbxContent>
                </v:textbox>
                <w10:wrap type="square" anchorx="margin"/>
              </v:shape>
            </w:pict>
          </mc:Fallback>
        </mc:AlternateContent>
      </w:r>
      <w:r>
        <w:rPr>
          <w:noProof/>
          <w:lang w:eastAsia="en-GB"/>
        </w:rPr>
        <mc:AlternateContent>
          <mc:Choice Requires="wps">
            <w:drawing>
              <wp:anchor distT="45720" distB="45720" distL="114300" distR="114300" simplePos="0" relativeHeight="251683840" behindDoc="0" locked="0" layoutInCell="1" allowOverlap="1" wp14:anchorId="7E4507A4" wp14:editId="4786773F">
                <wp:simplePos x="0" y="0"/>
                <wp:positionH relativeFrom="margin">
                  <wp:posOffset>-238125</wp:posOffset>
                </wp:positionH>
                <wp:positionV relativeFrom="paragraph">
                  <wp:posOffset>4253230</wp:posOffset>
                </wp:positionV>
                <wp:extent cx="3169920" cy="146685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9920" cy="1466850"/>
                        </a:xfrm>
                        <a:prstGeom prst="rect">
                          <a:avLst/>
                        </a:prstGeom>
                        <a:noFill/>
                        <a:ln w="9525">
                          <a:noFill/>
                          <a:miter lim="800000"/>
                          <a:headEnd/>
                          <a:tailEnd/>
                        </a:ln>
                      </wps:spPr>
                      <wps:txbx>
                        <w:txbxContent>
                          <w:p w14:paraId="15B3D649" w14:textId="77777777" w:rsidR="001570E7" w:rsidRPr="001570E7" w:rsidRDefault="001570E7" w:rsidP="001570E7">
                            <w:pPr>
                              <w:jc w:val="center"/>
                              <w:rPr>
                                <w:b/>
                                <w:bCs/>
                                <w:lang w:val="en-US"/>
                              </w:rPr>
                            </w:pPr>
                            <w:r w:rsidRPr="001570E7">
                              <w:rPr>
                                <w:b/>
                                <w:bCs/>
                                <w:lang w:val="en-US"/>
                              </w:rPr>
                              <w:t>Current Context (2026 Update)</w:t>
                            </w:r>
                          </w:p>
                          <w:p w14:paraId="2F306DC3" w14:textId="77777777" w:rsidR="001570E7" w:rsidRPr="001570E7" w:rsidRDefault="001570E7" w:rsidP="001570E7">
                            <w:pPr>
                              <w:rPr>
                                <w:sz w:val="18"/>
                                <w:szCs w:val="18"/>
                                <w:lang w:val="en-US"/>
                              </w:rPr>
                            </w:pPr>
                            <w:r w:rsidRPr="001570E7">
                              <w:rPr>
                                <w:sz w:val="18"/>
                                <w:szCs w:val="18"/>
                                <w:lang w:val="en-US"/>
                              </w:rPr>
                              <w:t xml:space="preserve">National safeguarding reviews continue to </w:t>
                            </w:r>
                            <w:proofErr w:type="spellStart"/>
                            <w:r w:rsidRPr="001570E7">
                              <w:rPr>
                                <w:sz w:val="18"/>
                                <w:szCs w:val="18"/>
                                <w:lang w:val="en-US"/>
                              </w:rPr>
                              <w:t>emphasise</w:t>
                            </w:r>
                            <w:proofErr w:type="spellEnd"/>
                            <w:r w:rsidRPr="001570E7">
                              <w:rPr>
                                <w:sz w:val="18"/>
                                <w:szCs w:val="18"/>
                                <w:lang w:val="en-US"/>
                              </w:rPr>
                              <w:t xml:space="preserve"> child visibility, professional curiosity, and information sharing. There is increased focus on early identification and multi-agency response at the ‘front door’ to prevent harm.</w:t>
                            </w:r>
                          </w:p>
                          <w:p w14:paraId="7E6C4663" w14:textId="29B01DA2" w:rsidR="00947A28" w:rsidRPr="00EE6F9E" w:rsidRDefault="00947A28" w:rsidP="00947A28">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4507A4" id="_x0000_s1028" type="#_x0000_t202" style="position:absolute;margin-left:-18.75pt;margin-top:334.9pt;width:249.6pt;height:115.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" filled="f" stroked="f">
                <v:textbox>
                  <w:txbxContent>
                    <w:p w14:paraId="15B3D649" w14:textId="77777777" w:rsidR="001570E7" w:rsidRPr="001570E7" w:rsidRDefault="001570E7" w:rsidP="001570E7">
                      <w:pPr>
                        <w:jc w:val="center"/>
                        <w:rPr>
                          <w:b/>
                          <w:bCs/>
                          <w:lang w:val="en-US"/>
                        </w:rPr>
                      </w:pPr>
                      <w:r w:rsidRPr="001570E7">
                        <w:rPr>
                          <w:b/>
                          <w:bCs/>
                          <w:lang w:val="en-US"/>
                        </w:rPr>
                        <w:t>Current Context (2026 Update)</w:t>
                      </w:r>
                    </w:p>
                    <w:p w14:paraId="2F306DC3" w14:textId="77777777" w:rsidR="001570E7" w:rsidRPr="001570E7" w:rsidRDefault="001570E7" w:rsidP="001570E7">
                      <w:pPr>
                        <w:rPr>
                          <w:sz w:val="18"/>
                          <w:szCs w:val="18"/>
                          <w:lang w:val="en-US"/>
                        </w:rPr>
                      </w:pPr>
                      <w:r w:rsidRPr="001570E7">
                        <w:rPr>
                          <w:sz w:val="18"/>
                          <w:szCs w:val="18"/>
                          <w:lang w:val="en-US"/>
                        </w:rPr>
                        <w:t xml:space="preserve">National safeguarding reviews continue to </w:t>
                      </w:r>
                      <w:proofErr w:type="spellStart"/>
                      <w:r w:rsidRPr="001570E7">
                        <w:rPr>
                          <w:sz w:val="18"/>
                          <w:szCs w:val="18"/>
                          <w:lang w:val="en-US"/>
                        </w:rPr>
                        <w:t>emphasise</w:t>
                      </w:r>
                      <w:proofErr w:type="spellEnd"/>
                      <w:r w:rsidRPr="001570E7">
                        <w:rPr>
                          <w:sz w:val="18"/>
                          <w:szCs w:val="18"/>
                          <w:lang w:val="en-US"/>
                        </w:rPr>
                        <w:t xml:space="preserve"> child visibility, professional curiosity, and information sharing. There is increased focus on early identification and multi-agency response at the ‘front door’ to prevent harm.</w:t>
                      </w:r>
                    </w:p>
                    <w:p w14:paraId="7E6C4663" w14:textId="29B01DA2" w:rsidR="00947A28" w:rsidRPr="00EE6F9E" w:rsidRDefault="00947A28" w:rsidP="00947A28">
                      <w:pPr>
                        <w:jc w:val="center"/>
                      </w:pPr>
                    </w:p>
                  </w:txbxContent>
                </v:textbox>
                <w10:wrap type="square" anchorx="margin"/>
              </v:shape>
            </w:pict>
          </mc:Fallback>
        </mc:AlternateContent>
      </w:r>
      <w:r>
        <w:rPr>
          <w:noProof/>
          <w:lang w:eastAsia="en-GB"/>
        </w:rPr>
        <mc:AlternateContent>
          <mc:Choice Requires="wps">
            <w:drawing>
              <wp:anchor distT="45720" distB="45720" distL="114300" distR="114300" simplePos="0" relativeHeight="251665408" behindDoc="0" locked="0" layoutInCell="1" allowOverlap="1" wp14:anchorId="7E606793" wp14:editId="3390263C">
                <wp:simplePos x="0" y="0"/>
                <wp:positionH relativeFrom="margin">
                  <wp:align>center</wp:align>
                </wp:positionH>
                <wp:positionV relativeFrom="paragraph">
                  <wp:posOffset>4641215</wp:posOffset>
                </wp:positionV>
                <wp:extent cx="3124200" cy="1709420"/>
                <wp:effectExtent l="0" t="0" r="0" b="508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1709420"/>
                        </a:xfrm>
                        <a:prstGeom prst="rect">
                          <a:avLst/>
                        </a:prstGeom>
                        <a:noFill/>
                        <a:ln w="9525">
                          <a:noFill/>
                          <a:miter lim="800000"/>
                          <a:headEnd/>
                          <a:tailEnd/>
                        </a:ln>
                      </wps:spPr>
                      <wps:txbx>
                        <w:txbxContent>
                          <w:p w14:paraId="696C2980" w14:textId="77777777" w:rsidR="003B2555" w:rsidRPr="00EE6F9E" w:rsidRDefault="002700C6" w:rsidP="003B2555">
                            <w:pPr>
                              <w:rPr>
                                <w:sz w:val="18"/>
                                <w:szCs w:val="18"/>
                              </w:rPr>
                            </w:pPr>
                            <w:r w:rsidRPr="00EE6F9E">
                              <w:rPr>
                                <w:sz w:val="18"/>
                                <w:szCs w:val="18"/>
                              </w:rPr>
                              <w:t>Often parents themselves can experience pressure to agree to FGM for their children. It is important to recognise that those seeking to arrange the cutting are unlikely to perceive it to be harmful. Whilst every attempt should be made to work with parents/carers on a voluntary basis to prevent FGM, the safety of the child must be paramount.</w:t>
                            </w:r>
                          </w:p>
                          <w:p w14:paraId="7580F9C6" w14:textId="025F2100" w:rsidR="002700C6" w:rsidRPr="00EE6F9E" w:rsidRDefault="002700C6" w:rsidP="003B2555">
                            <w:pPr>
                              <w:rPr>
                                <w:sz w:val="18"/>
                                <w:szCs w:val="18"/>
                              </w:rPr>
                            </w:pPr>
                            <w:r w:rsidRPr="00EE6F9E">
                              <w:rPr>
                                <w:sz w:val="18"/>
                                <w:szCs w:val="18"/>
                              </w:rPr>
                              <w:t xml:space="preserve">The procedure may be carried out shortly after birth, during childhood or adolescence, just before marriage or during a woman’s first pregnancy. The practice is not </w:t>
                            </w:r>
                            <w:r w:rsidR="001570E7">
                              <w:rPr>
                                <w:sz w:val="18"/>
                                <w:szCs w:val="18"/>
                              </w:rPr>
                              <w:t>endorsed</w:t>
                            </w:r>
                            <w:r w:rsidRPr="00EE6F9E">
                              <w:rPr>
                                <w:sz w:val="18"/>
                                <w:szCs w:val="18"/>
                              </w:rPr>
                              <w:t xml:space="preserve"> by any religion.</w:t>
                            </w:r>
                          </w:p>
                          <w:p w14:paraId="6FFB1ECE" w14:textId="77777777" w:rsidR="002700C6" w:rsidRPr="003B2555" w:rsidRDefault="002700C6" w:rsidP="003B2555">
                            <w:pPr>
                              <w:rPr>
                                <w:color w:val="2E74B5" w:themeColor="accent1" w:themeShade="BF"/>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606793" id="Text Box 3" o:spid="_x0000_s1029" type="#_x0000_t202" style="position:absolute;margin-left:0;margin-top:365.45pt;width:246pt;height:134.6pt;z-index:2516654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" filled="f" stroked="f">
                <v:textbox>
                  <w:txbxContent>
                    <w:p w14:paraId="696C2980" w14:textId="77777777" w:rsidR="003B2555" w:rsidRPr="00EE6F9E" w:rsidRDefault="002700C6" w:rsidP="003B2555">
                      <w:pPr>
                        <w:rPr>
                          <w:sz w:val="18"/>
                          <w:szCs w:val="18"/>
                        </w:rPr>
                      </w:pPr>
                      <w:r w:rsidRPr="00EE6F9E">
                        <w:rPr>
                          <w:sz w:val="18"/>
                          <w:szCs w:val="18"/>
                        </w:rPr>
                        <w:t>Often parents themselves can experience pressure to agree to FGM for their children. It is important to recognise that those seeking to arrange the cutting are unlikely to perceive it to be harmful. Whilst every attempt should be made to work with parents/carers on a voluntary basis to prevent FGM, the safety of the child must be paramount.</w:t>
                      </w:r>
                    </w:p>
                    <w:p w14:paraId="7580F9C6" w14:textId="025F2100" w:rsidR="002700C6" w:rsidRPr="00EE6F9E" w:rsidRDefault="002700C6" w:rsidP="003B2555">
                      <w:pPr>
                        <w:rPr>
                          <w:sz w:val="18"/>
                          <w:szCs w:val="18"/>
                        </w:rPr>
                      </w:pPr>
                      <w:r w:rsidRPr="00EE6F9E">
                        <w:rPr>
                          <w:sz w:val="18"/>
                          <w:szCs w:val="18"/>
                        </w:rPr>
                        <w:t xml:space="preserve">The procedure may be carried out shortly after birth, during childhood or adolescence, just before marriage or during a woman’s first pregnancy. The practice is not </w:t>
                      </w:r>
                      <w:r w:rsidR="001570E7">
                        <w:rPr>
                          <w:sz w:val="18"/>
                          <w:szCs w:val="18"/>
                        </w:rPr>
                        <w:t>endorsed</w:t>
                      </w:r>
                      <w:r w:rsidRPr="00EE6F9E">
                        <w:rPr>
                          <w:sz w:val="18"/>
                          <w:szCs w:val="18"/>
                        </w:rPr>
                        <w:t xml:space="preserve"> by any religion.</w:t>
                      </w:r>
                    </w:p>
                    <w:p w14:paraId="6FFB1ECE" w14:textId="77777777" w:rsidR="002700C6" w:rsidRPr="003B2555" w:rsidRDefault="002700C6" w:rsidP="003B2555">
                      <w:pPr>
                        <w:rPr>
                          <w:color w:val="2E74B5" w:themeColor="accent1" w:themeShade="BF"/>
                          <w:sz w:val="18"/>
                          <w:szCs w:val="18"/>
                        </w:rPr>
                      </w:pPr>
                    </w:p>
                  </w:txbxContent>
                </v:textbox>
                <w10:wrap type="square" anchorx="margin"/>
              </v:shape>
            </w:pict>
          </mc:Fallback>
        </mc:AlternateContent>
      </w:r>
      <w:r>
        <w:rPr>
          <w:noProof/>
          <w:lang w:eastAsia="en-GB"/>
        </w:rPr>
        <mc:AlternateContent>
          <mc:Choice Requires="wps">
            <w:drawing>
              <wp:anchor distT="45720" distB="45720" distL="114300" distR="114300" simplePos="0" relativeHeight="251681792" behindDoc="0" locked="0" layoutInCell="1" allowOverlap="1" wp14:anchorId="40F1A1D4" wp14:editId="65BC21EB">
                <wp:simplePos x="0" y="0"/>
                <wp:positionH relativeFrom="margin">
                  <wp:posOffset>3232785</wp:posOffset>
                </wp:positionH>
                <wp:positionV relativeFrom="paragraph">
                  <wp:posOffset>4360545</wp:posOffset>
                </wp:positionV>
                <wp:extent cx="3284220" cy="25908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4220" cy="259080"/>
                        </a:xfrm>
                        <a:prstGeom prst="rect">
                          <a:avLst/>
                        </a:prstGeom>
                        <a:noFill/>
                        <a:ln w="9525">
                          <a:noFill/>
                          <a:miter lim="800000"/>
                          <a:headEnd/>
                          <a:tailEnd/>
                        </a:ln>
                      </wps:spPr>
                      <wps:txbx>
                        <w:txbxContent>
                          <w:p w14:paraId="5EE6E9E0" w14:textId="77777777" w:rsidR="00947A28" w:rsidRPr="00EE6F9E" w:rsidRDefault="002700C6" w:rsidP="00947A28">
                            <w:pPr>
                              <w:jc w:val="center"/>
                            </w:pPr>
                            <w:r w:rsidRPr="00EE6F9E">
                              <w:rPr>
                                <w:b/>
                              </w:rPr>
                              <w:t>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F1A1D4" id="_x0000_s1030" type="#_x0000_t202" style="position:absolute;margin-left:254.55pt;margin-top:343.35pt;width:258.6pt;height:20.4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" filled="f" stroked="f">
                <v:textbox>
                  <w:txbxContent>
                    <w:p w14:paraId="5EE6E9E0" w14:textId="77777777" w:rsidR="00947A28" w:rsidRPr="00EE6F9E" w:rsidRDefault="002700C6" w:rsidP="00947A28">
                      <w:pPr>
                        <w:jc w:val="center"/>
                      </w:pPr>
                      <w:r w:rsidRPr="00EE6F9E">
                        <w:rPr>
                          <w:b/>
                        </w:rPr>
                        <w:t>Information</w:t>
                      </w:r>
                    </w:p>
                  </w:txbxContent>
                </v:textbox>
                <w10:wrap type="square" anchorx="margin"/>
              </v:shape>
            </w:pict>
          </mc:Fallback>
        </mc:AlternateContent>
      </w:r>
      <w:r>
        <w:rPr>
          <w:noProof/>
          <w:lang w:eastAsia="en-GB"/>
        </w:rPr>
        <mc:AlternateContent>
          <mc:Choice Requires="wps">
            <w:drawing>
              <wp:anchor distT="45720" distB="45720" distL="114300" distR="114300" simplePos="0" relativeHeight="251675648" behindDoc="0" locked="0" layoutInCell="1" allowOverlap="1" wp14:anchorId="01E7CB47" wp14:editId="24D1D314">
                <wp:simplePos x="0" y="0"/>
                <wp:positionH relativeFrom="margin">
                  <wp:posOffset>6375400</wp:posOffset>
                </wp:positionH>
                <wp:positionV relativeFrom="paragraph">
                  <wp:posOffset>0</wp:posOffset>
                </wp:positionV>
                <wp:extent cx="3642360" cy="256160"/>
                <wp:effectExtent l="0" t="0"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2360" cy="256160"/>
                        </a:xfrm>
                        <a:prstGeom prst="rect">
                          <a:avLst/>
                        </a:prstGeom>
                        <a:noFill/>
                        <a:ln w="9525">
                          <a:noFill/>
                          <a:miter lim="800000"/>
                          <a:headEnd/>
                          <a:tailEnd/>
                        </a:ln>
                      </wps:spPr>
                      <wps:txbx>
                        <w:txbxContent>
                          <w:p w14:paraId="6996373A" w14:textId="77777777" w:rsidR="00947A28" w:rsidRPr="001570E7" w:rsidRDefault="002700C6" w:rsidP="00947A28">
                            <w:pPr>
                              <w:jc w:val="center"/>
                              <w:rPr>
                                <w:sz w:val="20"/>
                                <w:szCs w:val="20"/>
                              </w:rPr>
                            </w:pPr>
                            <w:r w:rsidRPr="001570E7">
                              <w:rPr>
                                <w:b/>
                                <w:sz w:val="20"/>
                                <w:szCs w:val="20"/>
                              </w:rPr>
                              <w:t>Why it matters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E7CB47" id="_x0000_s1031" type="#_x0000_t202" style="position:absolute;margin-left:502pt;margin-top:0;width:286.8pt;height:20.1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" filled="f" stroked="f">
                <v:textbox>
                  <w:txbxContent>
                    <w:p w14:paraId="6996373A" w14:textId="77777777" w:rsidR="00947A28" w:rsidRPr="001570E7" w:rsidRDefault="002700C6" w:rsidP="00947A28">
                      <w:pPr>
                        <w:jc w:val="center"/>
                        <w:rPr>
                          <w:sz w:val="20"/>
                          <w:szCs w:val="20"/>
                        </w:rPr>
                      </w:pPr>
                      <w:r w:rsidRPr="001570E7">
                        <w:rPr>
                          <w:b/>
                          <w:sz w:val="20"/>
                          <w:szCs w:val="20"/>
                        </w:rPr>
                        <w:t>Why it matters</w:t>
                      </w:r>
                    </w:p>
                  </w:txbxContent>
                </v:textbox>
                <w10:wrap type="square" anchorx="margin"/>
              </v:shape>
            </w:pict>
          </mc:Fallback>
        </mc:AlternateContent>
      </w:r>
      <w:r>
        <w:rPr>
          <w:noProof/>
          <w:lang w:eastAsia="en-GB"/>
        </w:rPr>
        <mc:AlternateContent>
          <mc:Choice Requires="wps">
            <w:drawing>
              <wp:anchor distT="45720" distB="45720" distL="114300" distR="114300" simplePos="0" relativeHeight="251669504" behindDoc="0" locked="0" layoutInCell="1" allowOverlap="1" wp14:anchorId="60F4D9E6" wp14:editId="77B3F55D">
                <wp:simplePos x="0" y="0"/>
                <wp:positionH relativeFrom="margin">
                  <wp:posOffset>6477000</wp:posOffset>
                </wp:positionH>
                <wp:positionV relativeFrom="paragraph">
                  <wp:posOffset>2233930</wp:posOffset>
                </wp:positionV>
                <wp:extent cx="3538220" cy="1685925"/>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8220" cy="1685925"/>
                        </a:xfrm>
                        <a:prstGeom prst="rect">
                          <a:avLst/>
                        </a:prstGeom>
                        <a:noFill/>
                        <a:ln w="9525">
                          <a:noFill/>
                          <a:miter lim="800000"/>
                          <a:headEnd/>
                          <a:tailEnd/>
                        </a:ln>
                      </wps:spPr>
                      <wps:txbx>
                        <w:txbxContent>
                          <w:p w14:paraId="29321C34" w14:textId="77777777" w:rsidR="001570E7" w:rsidRPr="001570E7" w:rsidRDefault="002700C6" w:rsidP="00947A28">
                            <w:pPr>
                              <w:rPr>
                                <w:sz w:val="16"/>
                                <w:szCs w:val="16"/>
                              </w:rPr>
                            </w:pPr>
                            <w:r w:rsidRPr="001570E7">
                              <w:rPr>
                                <w:sz w:val="16"/>
                                <w:szCs w:val="16"/>
                              </w:rPr>
                              <w:t xml:space="preserve">FGM is illegal in England </w:t>
                            </w:r>
                            <w:r w:rsidR="00EE6F9E" w:rsidRPr="001570E7">
                              <w:rPr>
                                <w:sz w:val="16"/>
                                <w:szCs w:val="16"/>
                              </w:rPr>
                              <w:t>and</w:t>
                            </w:r>
                            <w:r w:rsidRPr="001570E7">
                              <w:rPr>
                                <w:sz w:val="16"/>
                                <w:szCs w:val="16"/>
                              </w:rPr>
                              <w:t xml:space="preserve"> Wales. As amended by the Serious Crime Act 2015, the Female Genital Mutilation Act 2003 now includes </w:t>
                            </w:r>
                          </w:p>
                          <w:p w14:paraId="582681A8" w14:textId="3B914D1E" w:rsidR="001570E7" w:rsidRPr="001570E7" w:rsidRDefault="001570E7" w:rsidP="001570E7">
                            <w:pPr>
                              <w:pStyle w:val="ListParagraph"/>
                              <w:numPr>
                                <w:ilvl w:val="0"/>
                                <w:numId w:val="2"/>
                              </w:numPr>
                              <w:rPr>
                                <w:sz w:val="16"/>
                                <w:szCs w:val="16"/>
                              </w:rPr>
                            </w:pPr>
                            <w:r w:rsidRPr="001570E7">
                              <w:rPr>
                                <w:sz w:val="16"/>
                                <w:szCs w:val="16"/>
                              </w:rPr>
                              <w:t>A</w:t>
                            </w:r>
                            <w:r w:rsidR="002700C6" w:rsidRPr="001570E7">
                              <w:rPr>
                                <w:sz w:val="16"/>
                                <w:szCs w:val="16"/>
                              </w:rPr>
                              <w:t>n offence of failing to protect a girl from the risk of FGM</w:t>
                            </w:r>
                          </w:p>
                          <w:p w14:paraId="2470957E" w14:textId="77777777" w:rsidR="001570E7" w:rsidRPr="001570E7" w:rsidRDefault="001570E7" w:rsidP="001570E7">
                            <w:pPr>
                              <w:pStyle w:val="ListParagraph"/>
                              <w:numPr>
                                <w:ilvl w:val="0"/>
                                <w:numId w:val="2"/>
                              </w:numPr>
                              <w:rPr>
                                <w:sz w:val="16"/>
                                <w:szCs w:val="16"/>
                              </w:rPr>
                            </w:pPr>
                            <w:r w:rsidRPr="001570E7">
                              <w:rPr>
                                <w:sz w:val="16"/>
                                <w:szCs w:val="16"/>
                              </w:rPr>
                              <w:t>E</w:t>
                            </w:r>
                            <w:r w:rsidR="002700C6" w:rsidRPr="001570E7">
                              <w:rPr>
                                <w:sz w:val="16"/>
                                <w:szCs w:val="16"/>
                              </w:rPr>
                              <w:t>xtra-territorial jurisdiction over offences of FGM committed abroad by UK nationals and those habitually (as well as permanently) resident in the UK</w:t>
                            </w:r>
                          </w:p>
                          <w:p w14:paraId="38518196" w14:textId="77777777" w:rsidR="001570E7" w:rsidRPr="001570E7" w:rsidRDefault="001570E7" w:rsidP="001570E7">
                            <w:pPr>
                              <w:pStyle w:val="ListParagraph"/>
                              <w:numPr>
                                <w:ilvl w:val="0"/>
                                <w:numId w:val="2"/>
                              </w:numPr>
                              <w:rPr>
                                <w:sz w:val="16"/>
                                <w:szCs w:val="16"/>
                              </w:rPr>
                            </w:pPr>
                            <w:r w:rsidRPr="001570E7">
                              <w:rPr>
                                <w:sz w:val="16"/>
                                <w:szCs w:val="16"/>
                              </w:rPr>
                              <w:t>L</w:t>
                            </w:r>
                            <w:r w:rsidR="002700C6" w:rsidRPr="001570E7">
                              <w:rPr>
                                <w:sz w:val="16"/>
                                <w:szCs w:val="16"/>
                              </w:rPr>
                              <w:t>ifelong anonymity for victims of FGM</w:t>
                            </w:r>
                          </w:p>
                          <w:p w14:paraId="3890092C" w14:textId="77777777" w:rsidR="001570E7" w:rsidRPr="001570E7" w:rsidRDefault="002700C6" w:rsidP="001570E7">
                            <w:pPr>
                              <w:pStyle w:val="ListParagraph"/>
                              <w:numPr>
                                <w:ilvl w:val="0"/>
                                <w:numId w:val="2"/>
                              </w:numPr>
                              <w:rPr>
                                <w:sz w:val="16"/>
                                <w:szCs w:val="16"/>
                              </w:rPr>
                            </w:pPr>
                            <w:r w:rsidRPr="001570E7">
                              <w:rPr>
                                <w:sz w:val="16"/>
                                <w:szCs w:val="16"/>
                              </w:rPr>
                              <w:t>FGM Protection Orders which can be used to protect girls at risk</w:t>
                            </w:r>
                          </w:p>
                          <w:p w14:paraId="00A82E56" w14:textId="09C753A8" w:rsidR="00947A28" w:rsidRPr="001570E7" w:rsidRDefault="001570E7" w:rsidP="001570E7">
                            <w:pPr>
                              <w:pStyle w:val="ListParagraph"/>
                              <w:numPr>
                                <w:ilvl w:val="0"/>
                                <w:numId w:val="2"/>
                              </w:numPr>
                              <w:rPr>
                                <w:sz w:val="16"/>
                                <w:szCs w:val="16"/>
                              </w:rPr>
                            </w:pPr>
                            <w:r w:rsidRPr="001570E7">
                              <w:rPr>
                                <w:sz w:val="16"/>
                                <w:szCs w:val="16"/>
                              </w:rPr>
                              <w:t>M</w:t>
                            </w:r>
                            <w:r w:rsidR="002700C6" w:rsidRPr="001570E7">
                              <w:rPr>
                                <w:sz w:val="16"/>
                                <w:szCs w:val="16"/>
                              </w:rPr>
                              <w:t>andatory reporting duty which requires specified professionals to report known cases of FGM in under 18s to the police.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F4D9E6" id="Text Box 5" o:spid="_x0000_s1032" type="#_x0000_t202" style="position:absolute;margin-left:510pt;margin-top:175.9pt;width:278.6pt;height:132.7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" filled="f" stroked="f">
                <v:textbox>
                  <w:txbxContent>
                    <w:p w14:paraId="29321C34" w14:textId="77777777" w:rsidR="001570E7" w:rsidRPr="001570E7" w:rsidRDefault="002700C6" w:rsidP="00947A28">
                      <w:pPr>
                        <w:rPr>
                          <w:sz w:val="16"/>
                          <w:szCs w:val="16"/>
                        </w:rPr>
                      </w:pPr>
                      <w:r w:rsidRPr="001570E7">
                        <w:rPr>
                          <w:sz w:val="16"/>
                          <w:szCs w:val="16"/>
                        </w:rPr>
                        <w:t xml:space="preserve">FGM is illegal in England </w:t>
                      </w:r>
                      <w:r w:rsidR="00EE6F9E" w:rsidRPr="001570E7">
                        <w:rPr>
                          <w:sz w:val="16"/>
                          <w:szCs w:val="16"/>
                        </w:rPr>
                        <w:t>and</w:t>
                      </w:r>
                      <w:r w:rsidRPr="001570E7">
                        <w:rPr>
                          <w:sz w:val="16"/>
                          <w:szCs w:val="16"/>
                        </w:rPr>
                        <w:t xml:space="preserve"> Wales. As amended by the Serious Crime Act 2015, the Female Genital Mutilation Act 2003 now includes </w:t>
                      </w:r>
                    </w:p>
                    <w:p w14:paraId="582681A8" w14:textId="3B914D1E" w:rsidR="001570E7" w:rsidRPr="001570E7" w:rsidRDefault="001570E7" w:rsidP="001570E7">
                      <w:pPr>
                        <w:pStyle w:val="ListParagraph"/>
                        <w:numPr>
                          <w:ilvl w:val="0"/>
                          <w:numId w:val="2"/>
                        </w:numPr>
                        <w:rPr>
                          <w:sz w:val="16"/>
                          <w:szCs w:val="16"/>
                        </w:rPr>
                      </w:pPr>
                      <w:r w:rsidRPr="001570E7">
                        <w:rPr>
                          <w:sz w:val="16"/>
                          <w:szCs w:val="16"/>
                        </w:rPr>
                        <w:t>A</w:t>
                      </w:r>
                      <w:r w:rsidR="002700C6" w:rsidRPr="001570E7">
                        <w:rPr>
                          <w:sz w:val="16"/>
                          <w:szCs w:val="16"/>
                        </w:rPr>
                        <w:t>n offence of failing to protect a girl from the risk of FGM</w:t>
                      </w:r>
                    </w:p>
                    <w:p w14:paraId="2470957E" w14:textId="77777777" w:rsidR="001570E7" w:rsidRPr="001570E7" w:rsidRDefault="001570E7" w:rsidP="001570E7">
                      <w:pPr>
                        <w:pStyle w:val="ListParagraph"/>
                        <w:numPr>
                          <w:ilvl w:val="0"/>
                          <w:numId w:val="2"/>
                        </w:numPr>
                        <w:rPr>
                          <w:sz w:val="16"/>
                          <w:szCs w:val="16"/>
                        </w:rPr>
                      </w:pPr>
                      <w:r w:rsidRPr="001570E7">
                        <w:rPr>
                          <w:sz w:val="16"/>
                          <w:szCs w:val="16"/>
                        </w:rPr>
                        <w:t>E</w:t>
                      </w:r>
                      <w:r w:rsidR="002700C6" w:rsidRPr="001570E7">
                        <w:rPr>
                          <w:sz w:val="16"/>
                          <w:szCs w:val="16"/>
                        </w:rPr>
                        <w:t>xtra-territorial jurisdiction over offences of FGM committed abroad by UK nationals and those habitually (as well as permanently) resident in the UK</w:t>
                      </w:r>
                    </w:p>
                    <w:p w14:paraId="38518196" w14:textId="77777777" w:rsidR="001570E7" w:rsidRPr="001570E7" w:rsidRDefault="001570E7" w:rsidP="001570E7">
                      <w:pPr>
                        <w:pStyle w:val="ListParagraph"/>
                        <w:numPr>
                          <w:ilvl w:val="0"/>
                          <w:numId w:val="2"/>
                        </w:numPr>
                        <w:rPr>
                          <w:sz w:val="16"/>
                          <w:szCs w:val="16"/>
                        </w:rPr>
                      </w:pPr>
                      <w:r w:rsidRPr="001570E7">
                        <w:rPr>
                          <w:sz w:val="16"/>
                          <w:szCs w:val="16"/>
                        </w:rPr>
                        <w:t>L</w:t>
                      </w:r>
                      <w:r w:rsidR="002700C6" w:rsidRPr="001570E7">
                        <w:rPr>
                          <w:sz w:val="16"/>
                          <w:szCs w:val="16"/>
                        </w:rPr>
                        <w:t>ifelong anonymity for victims of FGM</w:t>
                      </w:r>
                    </w:p>
                    <w:p w14:paraId="3890092C" w14:textId="77777777" w:rsidR="001570E7" w:rsidRPr="001570E7" w:rsidRDefault="002700C6" w:rsidP="001570E7">
                      <w:pPr>
                        <w:pStyle w:val="ListParagraph"/>
                        <w:numPr>
                          <w:ilvl w:val="0"/>
                          <w:numId w:val="2"/>
                        </w:numPr>
                        <w:rPr>
                          <w:sz w:val="16"/>
                          <w:szCs w:val="16"/>
                        </w:rPr>
                      </w:pPr>
                      <w:r w:rsidRPr="001570E7">
                        <w:rPr>
                          <w:sz w:val="16"/>
                          <w:szCs w:val="16"/>
                        </w:rPr>
                        <w:t>FGM Protection Orders which can be used to protect girls at risk</w:t>
                      </w:r>
                    </w:p>
                    <w:p w14:paraId="00A82E56" w14:textId="09C753A8" w:rsidR="00947A28" w:rsidRPr="001570E7" w:rsidRDefault="001570E7" w:rsidP="001570E7">
                      <w:pPr>
                        <w:pStyle w:val="ListParagraph"/>
                        <w:numPr>
                          <w:ilvl w:val="0"/>
                          <w:numId w:val="2"/>
                        </w:numPr>
                        <w:rPr>
                          <w:sz w:val="16"/>
                          <w:szCs w:val="16"/>
                        </w:rPr>
                      </w:pPr>
                      <w:r w:rsidRPr="001570E7">
                        <w:rPr>
                          <w:sz w:val="16"/>
                          <w:szCs w:val="16"/>
                        </w:rPr>
                        <w:t>M</w:t>
                      </w:r>
                      <w:r w:rsidR="002700C6" w:rsidRPr="001570E7">
                        <w:rPr>
                          <w:sz w:val="16"/>
                          <w:szCs w:val="16"/>
                        </w:rPr>
                        <w:t>andatory reporting duty which requires specified professionals to report known cases of FGM in under 18s to the police.</w:t>
                      </w:r>
                    </w:p>
                  </w:txbxContent>
                </v:textbox>
                <w10:wrap type="square" anchorx="margin"/>
              </v:shape>
            </w:pict>
          </mc:Fallback>
        </mc:AlternateContent>
      </w:r>
      <w:r>
        <w:rPr>
          <w:noProof/>
          <w:lang w:eastAsia="en-GB"/>
        </w:rPr>
        <mc:AlternateContent>
          <mc:Choice Requires="wps">
            <w:drawing>
              <wp:anchor distT="45720" distB="45720" distL="114300" distR="114300" simplePos="0" relativeHeight="251677696" behindDoc="0" locked="0" layoutInCell="1" allowOverlap="1" wp14:anchorId="2A996493" wp14:editId="23C9923A">
                <wp:simplePos x="0" y="0"/>
                <wp:positionH relativeFrom="margin">
                  <wp:posOffset>6400800</wp:posOffset>
                </wp:positionH>
                <wp:positionV relativeFrom="paragraph">
                  <wp:posOffset>1893570</wp:posOffset>
                </wp:positionV>
                <wp:extent cx="3558540" cy="236220"/>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8540" cy="236220"/>
                        </a:xfrm>
                        <a:prstGeom prst="rect">
                          <a:avLst/>
                        </a:prstGeom>
                        <a:noFill/>
                        <a:ln w="9525">
                          <a:noFill/>
                          <a:miter lim="800000"/>
                          <a:headEnd/>
                          <a:tailEnd/>
                        </a:ln>
                      </wps:spPr>
                      <wps:txbx>
                        <w:txbxContent>
                          <w:p w14:paraId="6A706D02" w14:textId="77777777" w:rsidR="00947A28" w:rsidRPr="00EE6F9E" w:rsidRDefault="002700C6" w:rsidP="00947A28">
                            <w:pPr>
                              <w:jc w:val="center"/>
                            </w:pPr>
                            <w:r w:rsidRPr="00EE6F9E">
                              <w:rPr>
                                <w:b/>
                              </w:rPr>
                              <w:t>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996493" id="_x0000_s1033" type="#_x0000_t202" style="position:absolute;margin-left:7in;margin-top:149.1pt;width:280.2pt;height:18.6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" filled="f" stroked="f">
                <v:textbox>
                  <w:txbxContent>
                    <w:p w14:paraId="6A706D02" w14:textId="77777777" w:rsidR="00947A28" w:rsidRPr="00EE6F9E" w:rsidRDefault="002700C6" w:rsidP="00947A28">
                      <w:pPr>
                        <w:jc w:val="center"/>
                      </w:pPr>
                      <w:r w:rsidRPr="00EE6F9E">
                        <w:rPr>
                          <w:b/>
                        </w:rPr>
                        <w:t>Information</w:t>
                      </w:r>
                    </w:p>
                  </w:txbxContent>
                </v:textbox>
                <w10:wrap type="square" anchorx="margin"/>
              </v:shape>
            </w:pict>
          </mc:Fallback>
        </mc:AlternateContent>
      </w:r>
      <w:r w:rsidR="00F50505">
        <w:rPr>
          <w:noProof/>
          <w:lang w:eastAsia="en-GB"/>
        </w:rPr>
        <mc:AlternateContent>
          <mc:Choice Requires="wps">
            <w:drawing>
              <wp:anchor distT="45720" distB="45720" distL="114300" distR="114300" simplePos="0" relativeHeight="251667456" behindDoc="0" locked="0" layoutInCell="1" allowOverlap="1" wp14:anchorId="67A3A1A3" wp14:editId="3F702DCE">
                <wp:simplePos x="0" y="0"/>
                <wp:positionH relativeFrom="page">
                  <wp:posOffset>7324725</wp:posOffset>
                </wp:positionH>
                <wp:positionV relativeFrom="paragraph">
                  <wp:posOffset>4653280</wp:posOffset>
                </wp:positionV>
                <wp:extent cx="3075305" cy="154305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5305" cy="1543050"/>
                        </a:xfrm>
                        <a:prstGeom prst="rect">
                          <a:avLst/>
                        </a:prstGeom>
                        <a:noFill/>
                        <a:ln w="9525">
                          <a:noFill/>
                          <a:miter lim="800000"/>
                          <a:headEnd/>
                          <a:tailEnd/>
                        </a:ln>
                      </wps:spPr>
                      <wps:txbx>
                        <w:txbxContent>
                          <w:p w14:paraId="19A598D1" w14:textId="77777777" w:rsidR="00F50505" w:rsidRDefault="00F50505" w:rsidP="003B2555">
                            <w:pPr>
                              <w:pStyle w:val="ListParagraph"/>
                              <w:numPr>
                                <w:ilvl w:val="0"/>
                                <w:numId w:val="1"/>
                              </w:numPr>
                              <w:rPr>
                                <w:sz w:val="18"/>
                                <w:szCs w:val="18"/>
                              </w:rPr>
                            </w:pPr>
                            <w:r>
                              <w:rPr>
                                <w:sz w:val="18"/>
                                <w:szCs w:val="18"/>
                              </w:rPr>
                              <w:t>F</w:t>
                            </w:r>
                            <w:r w:rsidRPr="00F50505">
                              <w:rPr>
                                <w:sz w:val="18"/>
                                <w:szCs w:val="18"/>
                              </w:rPr>
                              <w:t xml:space="preserve">amily links to </w:t>
                            </w:r>
                            <w:r>
                              <w:rPr>
                                <w:sz w:val="18"/>
                                <w:szCs w:val="18"/>
                              </w:rPr>
                              <w:t xml:space="preserve">FGM </w:t>
                            </w:r>
                            <w:r w:rsidRPr="00F50505">
                              <w:rPr>
                                <w:sz w:val="18"/>
                                <w:szCs w:val="18"/>
                              </w:rPr>
                              <w:t>practising communities</w:t>
                            </w:r>
                          </w:p>
                          <w:p w14:paraId="09A8E9AD" w14:textId="77777777" w:rsidR="001570E7" w:rsidRDefault="00F50505" w:rsidP="003B2555">
                            <w:pPr>
                              <w:pStyle w:val="ListParagraph"/>
                              <w:numPr>
                                <w:ilvl w:val="0"/>
                                <w:numId w:val="1"/>
                              </w:numPr>
                              <w:rPr>
                                <w:sz w:val="18"/>
                                <w:szCs w:val="18"/>
                              </w:rPr>
                            </w:pPr>
                            <w:r>
                              <w:rPr>
                                <w:sz w:val="18"/>
                                <w:szCs w:val="18"/>
                              </w:rPr>
                              <w:t>P</w:t>
                            </w:r>
                            <w:r w:rsidRPr="00F50505">
                              <w:rPr>
                                <w:sz w:val="18"/>
                                <w:szCs w:val="18"/>
                              </w:rPr>
                              <w:t>lanned travel abroad (especially during school holidays)</w:t>
                            </w:r>
                          </w:p>
                          <w:p w14:paraId="74F07018" w14:textId="6B6916BB" w:rsidR="00F50505" w:rsidRDefault="001570E7" w:rsidP="003B2555">
                            <w:pPr>
                              <w:pStyle w:val="ListParagraph"/>
                              <w:numPr>
                                <w:ilvl w:val="0"/>
                                <w:numId w:val="1"/>
                              </w:numPr>
                              <w:rPr>
                                <w:sz w:val="18"/>
                                <w:szCs w:val="18"/>
                              </w:rPr>
                            </w:pPr>
                            <w:r>
                              <w:rPr>
                                <w:sz w:val="18"/>
                                <w:szCs w:val="18"/>
                              </w:rPr>
                              <w:t>D</w:t>
                            </w:r>
                            <w:r w:rsidR="00F50505" w:rsidRPr="00F50505">
                              <w:rPr>
                                <w:sz w:val="18"/>
                                <w:szCs w:val="18"/>
                              </w:rPr>
                              <w:t>isclosure of a ‘special procedure’</w:t>
                            </w:r>
                            <w:r>
                              <w:rPr>
                                <w:sz w:val="18"/>
                                <w:szCs w:val="18"/>
                              </w:rPr>
                              <w:t xml:space="preserve"> or ‘special occasion</w:t>
                            </w:r>
                          </w:p>
                          <w:p w14:paraId="28FED8A5" w14:textId="399A06C2" w:rsidR="00F50505" w:rsidRDefault="00F50505" w:rsidP="00BA7342">
                            <w:pPr>
                              <w:pStyle w:val="ListParagraph"/>
                              <w:numPr>
                                <w:ilvl w:val="0"/>
                                <w:numId w:val="1"/>
                              </w:numPr>
                              <w:rPr>
                                <w:sz w:val="18"/>
                                <w:szCs w:val="18"/>
                              </w:rPr>
                            </w:pPr>
                            <w:r>
                              <w:rPr>
                                <w:sz w:val="18"/>
                                <w:szCs w:val="18"/>
                              </w:rPr>
                              <w:t>H</w:t>
                            </w:r>
                            <w:r w:rsidRPr="00F50505">
                              <w:rPr>
                                <w:sz w:val="18"/>
                                <w:szCs w:val="18"/>
                              </w:rPr>
                              <w:t>istory of FGM in family, or isolation from wider society</w:t>
                            </w:r>
                          </w:p>
                          <w:p w14:paraId="62C1DE82" w14:textId="12A29A83" w:rsidR="00F50505" w:rsidRDefault="00F50505" w:rsidP="00BA7342">
                            <w:pPr>
                              <w:pStyle w:val="ListParagraph"/>
                              <w:numPr>
                                <w:ilvl w:val="0"/>
                                <w:numId w:val="1"/>
                              </w:numPr>
                              <w:rPr>
                                <w:sz w:val="18"/>
                                <w:szCs w:val="18"/>
                              </w:rPr>
                            </w:pPr>
                            <w:r>
                              <w:rPr>
                                <w:sz w:val="18"/>
                                <w:szCs w:val="18"/>
                              </w:rPr>
                              <w:t>P</w:t>
                            </w:r>
                            <w:r w:rsidR="002700C6" w:rsidRPr="00F50505">
                              <w:rPr>
                                <w:sz w:val="18"/>
                                <w:szCs w:val="18"/>
                              </w:rPr>
                              <w:t>arents have poor access to information on the harmful impact of FGM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A3A1A3" id="Text Box 4" o:spid="_x0000_s1034" type="#_x0000_t202" style="position:absolute;margin-left:576.75pt;margin-top:366.4pt;width:242.15pt;height:121.5pt;z-index:251667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" filled="f" stroked="f">
                <v:textbox>
                  <w:txbxContent>
                    <w:p w14:paraId="19A598D1" w14:textId="77777777" w:rsidR="00F50505" w:rsidRDefault="00F50505" w:rsidP="003B2555">
                      <w:pPr>
                        <w:pStyle w:val="ListParagraph"/>
                        <w:numPr>
                          <w:ilvl w:val="0"/>
                          <w:numId w:val="1"/>
                        </w:numPr>
                        <w:rPr>
                          <w:sz w:val="18"/>
                          <w:szCs w:val="18"/>
                        </w:rPr>
                      </w:pPr>
                      <w:r>
                        <w:rPr>
                          <w:sz w:val="18"/>
                          <w:szCs w:val="18"/>
                        </w:rPr>
                        <w:t>F</w:t>
                      </w:r>
                      <w:r w:rsidRPr="00F50505">
                        <w:rPr>
                          <w:sz w:val="18"/>
                          <w:szCs w:val="18"/>
                        </w:rPr>
                        <w:t xml:space="preserve">amily links to </w:t>
                      </w:r>
                      <w:r>
                        <w:rPr>
                          <w:sz w:val="18"/>
                          <w:szCs w:val="18"/>
                        </w:rPr>
                        <w:t xml:space="preserve">FGM </w:t>
                      </w:r>
                      <w:r w:rsidRPr="00F50505">
                        <w:rPr>
                          <w:sz w:val="18"/>
                          <w:szCs w:val="18"/>
                        </w:rPr>
                        <w:t>practising communities</w:t>
                      </w:r>
                    </w:p>
                    <w:p w14:paraId="09A8E9AD" w14:textId="77777777" w:rsidR="001570E7" w:rsidRDefault="00F50505" w:rsidP="003B2555">
                      <w:pPr>
                        <w:pStyle w:val="ListParagraph"/>
                        <w:numPr>
                          <w:ilvl w:val="0"/>
                          <w:numId w:val="1"/>
                        </w:numPr>
                        <w:rPr>
                          <w:sz w:val="18"/>
                          <w:szCs w:val="18"/>
                        </w:rPr>
                      </w:pPr>
                      <w:r>
                        <w:rPr>
                          <w:sz w:val="18"/>
                          <w:szCs w:val="18"/>
                        </w:rPr>
                        <w:t>P</w:t>
                      </w:r>
                      <w:r w:rsidRPr="00F50505">
                        <w:rPr>
                          <w:sz w:val="18"/>
                          <w:szCs w:val="18"/>
                        </w:rPr>
                        <w:t>lanned travel abroad (especially during school holidays)</w:t>
                      </w:r>
                    </w:p>
                    <w:p w14:paraId="74F07018" w14:textId="6B6916BB" w:rsidR="00F50505" w:rsidRDefault="001570E7" w:rsidP="003B2555">
                      <w:pPr>
                        <w:pStyle w:val="ListParagraph"/>
                        <w:numPr>
                          <w:ilvl w:val="0"/>
                          <w:numId w:val="1"/>
                        </w:numPr>
                        <w:rPr>
                          <w:sz w:val="18"/>
                          <w:szCs w:val="18"/>
                        </w:rPr>
                      </w:pPr>
                      <w:r>
                        <w:rPr>
                          <w:sz w:val="18"/>
                          <w:szCs w:val="18"/>
                        </w:rPr>
                        <w:t>D</w:t>
                      </w:r>
                      <w:r w:rsidR="00F50505" w:rsidRPr="00F50505">
                        <w:rPr>
                          <w:sz w:val="18"/>
                          <w:szCs w:val="18"/>
                        </w:rPr>
                        <w:t>isclosure of a ‘special procedure’</w:t>
                      </w:r>
                      <w:r>
                        <w:rPr>
                          <w:sz w:val="18"/>
                          <w:szCs w:val="18"/>
                        </w:rPr>
                        <w:t xml:space="preserve"> or ‘special occasion</w:t>
                      </w:r>
                    </w:p>
                    <w:p w14:paraId="28FED8A5" w14:textId="399A06C2" w:rsidR="00F50505" w:rsidRDefault="00F50505" w:rsidP="00BA7342">
                      <w:pPr>
                        <w:pStyle w:val="ListParagraph"/>
                        <w:numPr>
                          <w:ilvl w:val="0"/>
                          <w:numId w:val="1"/>
                        </w:numPr>
                        <w:rPr>
                          <w:sz w:val="18"/>
                          <w:szCs w:val="18"/>
                        </w:rPr>
                      </w:pPr>
                      <w:r>
                        <w:rPr>
                          <w:sz w:val="18"/>
                          <w:szCs w:val="18"/>
                        </w:rPr>
                        <w:t>H</w:t>
                      </w:r>
                      <w:r w:rsidRPr="00F50505">
                        <w:rPr>
                          <w:sz w:val="18"/>
                          <w:szCs w:val="18"/>
                        </w:rPr>
                        <w:t>istory of FGM in family, or isolation from wider society</w:t>
                      </w:r>
                    </w:p>
                    <w:p w14:paraId="62C1DE82" w14:textId="12A29A83" w:rsidR="00F50505" w:rsidRDefault="00F50505" w:rsidP="00BA7342">
                      <w:pPr>
                        <w:pStyle w:val="ListParagraph"/>
                        <w:numPr>
                          <w:ilvl w:val="0"/>
                          <w:numId w:val="1"/>
                        </w:numPr>
                        <w:rPr>
                          <w:sz w:val="18"/>
                          <w:szCs w:val="18"/>
                        </w:rPr>
                      </w:pPr>
                      <w:r>
                        <w:rPr>
                          <w:sz w:val="18"/>
                          <w:szCs w:val="18"/>
                        </w:rPr>
                        <w:t>P</w:t>
                      </w:r>
                      <w:r w:rsidR="002700C6" w:rsidRPr="00F50505">
                        <w:rPr>
                          <w:sz w:val="18"/>
                          <w:szCs w:val="18"/>
                        </w:rPr>
                        <w:t>arents have poor access to information on the harmful impact of FGM</w:t>
                      </w:r>
                    </w:p>
                  </w:txbxContent>
                </v:textbox>
                <w10:wrap type="square" anchorx="page"/>
              </v:shape>
            </w:pict>
          </mc:Fallback>
        </mc:AlternateContent>
      </w:r>
      <w:r w:rsidR="00F50505">
        <w:rPr>
          <w:noProof/>
          <w:lang w:eastAsia="en-GB"/>
        </w:rPr>
        <mc:AlternateContent>
          <mc:Choice Requires="wps">
            <w:drawing>
              <wp:anchor distT="45720" distB="45720" distL="114300" distR="114300" simplePos="0" relativeHeight="251679744" behindDoc="0" locked="0" layoutInCell="1" allowOverlap="1" wp14:anchorId="4C884E91" wp14:editId="3A215162">
                <wp:simplePos x="0" y="0"/>
                <wp:positionH relativeFrom="margin">
                  <wp:posOffset>6755130</wp:posOffset>
                </wp:positionH>
                <wp:positionV relativeFrom="paragraph">
                  <wp:posOffset>4279900</wp:posOffset>
                </wp:positionV>
                <wp:extent cx="3192780" cy="243840"/>
                <wp:effectExtent l="0" t="0" r="0" b="381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2780" cy="243840"/>
                        </a:xfrm>
                        <a:prstGeom prst="rect">
                          <a:avLst/>
                        </a:prstGeom>
                        <a:noFill/>
                        <a:ln w="9525">
                          <a:noFill/>
                          <a:miter lim="800000"/>
                          <a:headEnd/>
                          <a:tailEnd/>
                        </a:ln>
                      </wps:spPr>
                      <wps:txbx>
                        <w:txbxContent>
                          <w:p w14:paraId="140C7726" w14:textId="5D0F5DC9" w:rsidR="00947A28" w:rsidRPr="00EE6F9E" w:rsidRDefault="00F50505" w:rsidP="00947A28">
                            <w:pPr>
                              <w:jc w:val="center"/>
                            </w:pPr>
                            <w:r>
                              <w:rPr>
                                <w:b/>
                              </w:rPr>
                              <w:t>Risk Factors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884E91" id="_x0000_s1035" type="#_x0000_t202" style="position:absolute;margin-left:531.9pt;margin-top:337pt;width:251.4pt;height:19.2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" filled="f" stroked="f">
                <v:textbox>
                  <w:txbxContent>
                    <w:p w14:paraId="140C7726" w14:textId="5D0F5DC9" w:rsidR="00947A28" w:rsidRPr="00EE6F9E" w:rsidRDefault="00F50505" w:rsidP="00947A28">
                      <w:pPr>
                        <w:jc w:val="center"/>
                      </w:pPr>
                      <w:r>
                        <w:rPr>
                          <w:b/>
                        </w:rPr>
                        <w:t>Risk Factors</w:t>
                      </w:r>
                    </w:p>
                  </w:txbxContent>
                </v:textbox>
                <w10:wrap type="square" anchorx="margin"/>
              </v:shape>
            </w:pict>
          </mc:Fallback>
        </mc:AlternateContent>
      </w:r>
      <w:r w:rsidR="00F50505">
        <w:rPr>
          <w:noProof/>
          <w:lang w:eastAsia="en-GB"/>
        </w:rPr>
        <mc:AlternateContent>
          <mc:Choice Requires="wps">
            <w:drawing>
              <wp:anchor distT="45720" distB="45720" distL="114300" distR="114300" simplePos="0" relativeHeight="251659264" behindDoc="0" locked="0" layoutInCell="1" allowOverlap="1" wp14:anchorId="51B8825D" wp14:editId="5FA3B690">
                <wp:simplePos x="0" y="0"/>
                <wp:positionH relativeFrom="column">
                  <wp:posOffset>-57150</wp:posOffset>
                </wp:positionH>
                <wp:positionV relativeFrom="paragraph">
                  <wp:posOffset>0</wp:posOffset>
                </wp:positionV>
                <wp:extent cx="3190875" cy="15621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1562100"/>
                        </a:xfrm>
                        <a:prstGeom prst="rect">
                          <a:avLst/>
                        </a:prstGeom>
                        <a:noFill/>
                        <a:ln w="9525">
                          <a:noFill/>
                          <a:miter lim="800000"/>
                          <a:headEnd/>
                          <a:tailEnd/>
                        </a:ln>
                      </wps:spPr>
                      <wps:txbx>
                        <w:txbxContent>
                          <w:p w14:paraId="1B7BBEBF" w14:textId="27325251" w:rsidR="00F50505" w:rsidRPr="00F50505" w:rsidRDefault="00F50505" w:rsidP="00F50505">
                            <w:pPr>
                              <w:rPr>
                                <w:b/>
                                <w:bCs/>
                                <w:sz w:val="16"/>
                                <w:szCs w:val="16"/>
                                <w:lang w:val="en-US"/>
                              </w:rPr>
                            </w:pPr>
                            <w:r>
                              <w:rPr>
                                <w:b/>
                                <w:bCs/>
                                <w:sz w:val="16"/>
                                <w:szCs w:val="16"/>
                                <w:lang w:val="en-US"/>
                              </w:rPr>
                              <w:t>FGM &amp; the Legal Framework</w:t>
                            </w:r>
                          </w:p>
                          <w:p w14:paraId="755153FD" w14:textId="77777777" w:rsidR="00F50505" w:rsidRPr="00F50505" w:rsidRDefault="00F50505" w:rsidP="00F50505">
                            <w:pPr>
                              <w:rPr>
                                <w:sz w:val="16"/>
                                <w:szCs w:val="16"/>
                                <w:lang w:val="en-US"/>
                              </w:rPr>
                            </w:pPr>
                            <w:r w:rsidRPr="00F50505">
                              <w:rPr>
                                <w:sz w:val="16"/>
                                <w:szCs w:val="16"/>
                                <w:lang w:val="en-US"/>
                              </w:rPr>
                              <w:t xml:space="preserve">Female Genital Mutilation (FGM) includes all procedures involving partial or total removal of the external female genitalia or other injury for non-medical reasons. It is internationally </w:t>
                            </w:r>
                            <w:proofErr w:type="spellStart"/>
                            <w:r w:rsidRPr="00F50505">
                              <w:rPr>
                                <w:sz w:val="16"/>
                                <w:szCs w:val="16"/>
                                <w:lang w:val="en-US"/>
                              </w:rPr>
                              <w:t>recognised</w:t>
                            </w:r>
                            <w:proofErr w:type="spellEnd"/>
                            <w:r w:rsidRPr="00F50505">
                              <w:rPr>
                                <w:sz w:val="16"/>
                                <w:szCs w:val="16"/>
                                <w:lang w:val="en-US"/>
                              </w:rPr>
                              <w:t xml:space="preserve"> as a violation of human rights and a form of child abuse.</w:t>
                            </w:r>
                          </w:p>
                          <w:p w14:paraId="1F509894" w14:textId="77777777" w:rsidR="00F50505" w:rsidRPr="00F50505" w:rsidRDefault="00F50505" w:rsidP="00F50505">
                            <w:pPr>
                              <w:rPr>
                                <w:sz w:val="16"/>
                                <w:szCs w:val="16"/>
                                <w:lang w:val="en-US"/>
                              </w:rPr>
                            </w:pPr>
                            <w:r w:rsidRPr="00F50505">
                              <w:rPr>
                                <w:sz w:val="16"/>
                                <w:szCs w:val="16"/>
                                <w:lang w:val="en-US"/>
                              </w:rPr>
                              <w:t xml:space="preserve">FGM is illegal in the UK under the Female Genital Mutilation Act 2003, strengthened by the Serious Crime Act 2015. Key provisions </w:t>
                            </w:r>
                            <w:proofErr w:type="gramStart"/>
                            <w:r w:rsidRPr="00F50505">
                              <w:rPr>
                                <w:sz w:val="16"/>
                                <w:szCs w:val="16"/>
                                <w:lang w:val="en-US"/>
                              </w:rPr>
                              <w:t>include:</w:t>
                            </w:r>
                            <w:proofErr w:type="gramEnd"/>
                            <w:r w:rsidRPr="00F50505">
                              <w:rPr>
                                <w:sz w:val="16"/>
                                <w:szCs w:val="16"/>
                                <w:lang w:val="en-US"/>
                              </w:rPr>
                              <w:t xml:space="preserve"> mandatory reporting duty for under 18s, FGM Protection Orders, lifelong anonymity for victims, and offence of failing to protect a child.</w:t>
                            </w:r>
                          </w:p>
                          <w:p w14:paraId="1CBB5EE9" w14:textId="78B5EC0A" w:rsidR="003B2555" w:rsidRPr="00EE6F9E" w:rsidRDefault="003B2555">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B8825D" id="_x0000_s1036" type="#_x0000_t202" style="position:absolute;margin-left:-4.5pt;margin-top:0;width:251.25pt;height:12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" filled="f" stroked="f">
                <v:textbox>
                  <w:txbxContent>
                    <w:p w14:paraId="1B7BBEBF" w14:textId="27325251" w:rsidR="00F50505" w:rsidRPr="00F50505" w:rsidRDefault="00F50505" w:rsidP="00F50505">
                      <w:pPr>
                        <w:rPr>
                          <w:b/>
                          <w:bCs/>
                          <w:sz w:val="16"/>
                          <w:szCs w:val="16"/>
                          <w:lang w:val="en-US"/>
                        </w:rPr>
                      </w:pPr>
                      <w:r>
                        <w:rPr>
                          <w:b/>
                          <w:bCs/>
                          <w:sz w:val="16"/>
                          <w:szCs w:val="16"/>
                          <w:lang w:val="en-US"/>
                        </w:rPr>
                        <w:t>FGM &amp; the Legal Framework</w:t>
                      </w:r>
                    </w:p>
                    <w:p w14:paraId="755153FD" w14:textId="77777777" w:rsidR="00F50505" w:rsidRPr="00F50505" w:rsidRDefault="00F50505" w:rsidP="00F50505">
                      <w:pPr>
                        <w:rPr>
                          <w:sz w:val="16"/>
                          <w:szCs w:val="16"/>
                          <w:lang w:val="en-US"/>
                        </w:rPr>
                      </w:pPr>
                      <w:r w:rsidRPr="00F50505">
                        <w:rPr>
                          <w:sz w:val="16"/>
                          <w:szCs w:val="16"/>
                          <w:lang w:val="en-US"/>
                        </w:rPr>
                        <w:t xml:space="preserve">Female Genital Mutilation (FGM) includes all procedures involving partial or total removal of the external female genitalia or other injury for non-medical reasons. It is internationally </w:t>
                      </w:r>
                      <w:proofErr w:type="spellStart"/>
                      <w:r w:rsidRPr="00F50505">
                        <w:rPr>
                          <w:sz w:val="16"/>
                          <w:szCs w:val="16"/>
                          <w:lang w:val="en-US"/>
                        </w:rPr>
                        <w:t>recognised</w:t>
                      </w:r>
                      <w:proofErr w:type="spellEnd"/>
                      <w:r w:rsidRPr="00F50505">
                        <w:rPr>
                          <w:sz w:val="16"/>
                          <w:szCs w:val="16"/>
                          <w:lang w:val="en-US"/>
                        </w:rPr>
                        <w:t xml:space="preserve"> as a violation of human rights and a form of child abuse.</w:t>
                      </w:r>
                    </w:p>
                    <w:p w14:paraId="1F509894" w14:textId="77777777" w:rsidR="00F50505" w:rsidRPr="00F50505" w:rsidRDefault="00F50505" w:rsidP="00F50505">
                      <w:pPr>
                        <w:rPr>
                          <w:sz w:val="16"/>
                          <w:szCs w:val="16"/>
                          <w:lang w:val="en-US"/>
                        </w:rPr>
                      </w:pPr>
                      <w:r w:rsidRPr="00F50505">
                        <w:rPr>
                          <w:sz w:val="16"/>
                          <w:szCs w:val="16"/>
                          <w:lang w:val="en-US"/>
                        </w:rPr>
                        <w:t xml:space="preserve">FGM is illegal in the UK under the Female Genital Mutilation Act 2003, strengthened by the Serious Crime Act 2015. Key provisions </w:t>
                      </w:r>
                      <w:proofErr w:type="gramStart"/>
                      <w:r w:rsidRPr="00F50505">
                        <w:rPr>
                          <w:sz w:val="16"/>
                          <w:szCs w:val="16"/>
                          <w:lang w:val="en-US"/>
                        </w:rPr>
                        <w:t>include:</w:t>
                      </w:r>
                      <w:proofErr w:type="gramEnd"/>
                      <w:r w:rsidRPr="00F50505">
                        <w:rPr>
                          <w:sz w:val="16"/>
                          <w:szCs w:val="16"/>
                          <w:lang w:val="en-US"/>
                        </w:rPr>
                        <w:t xml:space="preserve"> mandatory reporting duty for under 18s, FGM Protection Orders, lifelong anonymity for victims, and offence of failing to protect a child.</w:t>
                      </w:r>
                    </w:p>
                    <w:p w14:paraId="1CBB5EE9" w14:textId="78B5EC0A" w:rsidR="003B2555" w:rsidRPr="00EE6F9E" w:rsidRDefault="003B2555">
                      <w:pPr>
                        <w:rPr>
                          <w:sz w:val="18"/>
                          <w:szCs w:val="18"/>
                        </w:rPr>
                      </w:pPr>
                    </w:p>
                  </w:txbxContent>
                </v:textbox>
                <w10:wrap type="square"/>
              </v:shape>
            </w:pict>
          </mc:Fallback>
        </mc:AlternateContent>
      </w:r>
      <w:r w:rsidR="002700C6">
        <w:rPr>
          <w:noProof/>
          <w:lang w:eastAsia="en-GB"/>
        </w:rPr>
        <mc:AlternateContent>
          <mc:Choice Requires="wps">
            <w:drawing>
              <wp:anchor distT="45720" distB="45720" distL="114300" distR="114300" simplePos="0" relativeHeight="251671552" behindDoc="0" locked="0" layoutInCell="1" allowOverlap="1" wp14:anchorId="4F8602AE" wp14:editId="63219A63">
                <wp:simplePos x="0" y="0"/>
                <wp:positionH relativeFrom="margin">
                  <wp:posOffset>6401756</wp:posOffset>
                </wp:positionH>
                <wp:positionV relativeFrom="paragraph">
                  <wp:posOffset>202944</wp:posOffset>
                </wp:positionV>
                <wp:extent cx="3609975" cy="1493520"/>
                <wp:effectExtent l="0" t="0" r="0" b="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1493520"/>
                        </a:xfrm>
                        <a:prstGeom prst="rect">
                          <a:avLst/>
                        </a:prstGeom>
                        <a:noFill/>
                        <a:ln w="9525">
                          <a:noFill/>
                          <a:miter lim="800000"/>
                          <a:headEnd/>
                          <a:tailEnd/>
                        </a:ln>
                      </wps:spPr>
                      <wps:txbx>
                        <w:txbxContent>
                          <w:p w14:paraId="1537BBF4" w14:textId="05DF5C65" w:rsidR="001570E7" w:rsidRPr="001570E7" w:rsidRDefault="002700C6" w:rsidP="00947A28">
                            <w:pPr>
                              <w:rPr>
                                <w:sz w:val="16"/>
                                <w:szCs w:val="16"/>
                              </w:rPr>
                            </w:pPr>
                            <w:r w:rsidRPr="001570E7">
                              <w:rPr>
                                <w:sz w:val="16"/>
                                <w:szCs w:val="16"/>
                              </w:rPr>
                              <w:t>FGM is child abuse and a form of violence against women and girls which has immediate and long</w:t>
                            </w:r>
                            <w:r w:rsidR="001570E7">
                              <w:rPr>
                                <w:sz w:val="16"/>
                                <w:szCs w:val="16"/>
                              </w:rPr>
                              <w:t>-</w:t>
                            </w:r>
                            <w:r w:rsidRPr="001570E7">
                              <w:rPr>
                                <w:sz w:val="16"/>
                                <w:szCs w:val="16"/>
                              </w:rPr>
                              <w:t xml:space="preserve">term health consequences including severe pain and blood loss, shock, mental health problems, complications in childbirth, and/or death. </w:t>
                            </w:r>
                          </w:p>
                          <w:p w14:paraId="41D38855" w14:textId="4DD8E78C" w:rsidR="00947A28" w:rsidRPr="001570E7" w:rsidRDefault="002700C6" w:rsidP="00947A28">
                            <w:pPr>
                              <w:rPr>
                                <w:sz w:val="16"/>
                                <w:szCs w:val="16"/>
                              </w:rPr>
                            </w:pPr>
                            <w:r w:rsidRPr="001570E7">
                              <w:rPr>
                                <w:sz w:val="16"/>
                                <w:szCs w:val="16"/>
                              </w:rPr>
                              <w:t>It is believed that FGM may happen to girls in the UK as well as overseas. Girls of school age subjected to FGM overseas are likely to be taken abroad (often to the family’s country of origin) at the start of the school holidays, particularly in the summer, in order for there to be sufficient time for them to recover before returning to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8602AE" id="Text Box 6" o:spid="_x0000_s1037" type="#_x0000_t202" style="position:absolute;margin-left:504.1pt;margin-top:16pt;width:284.25pt;height:117.6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" filled="f" stroked="f">
                <v:textbox>
                  <w:txbxContent>
                    <w:p w14:paraId="1537BBF4" w14:textId="05DF5C65" w:rsidR="001570E7" w:rsidRPr="001570E7" w:rsidRDefault="002700C6" w:rsidP="00947A28">
                      <w:pPr>
                        <w:rPr>
                          <w:sz w:val="16"/>
                          <w:szCs w:val="16"/>
                        </w:rPr>
                      </w:pPr>
                      <w:r w:rsidRPr="001570E7">
                        <w:rPr>
                          <w:sz w:val="16"/>
                          <w:szCs w:val="16"/>
                        </w:rPr>
                        <w:t>FGM is child abuse and a form of violence against women and girls which has immediate and long</w:t>
                      </w:r>
                      <w:r w:rsidR="001570E7">
                        <w:rPr>
                          <w:sz w:val="16"/>
                          <w:szCs w:val="16"/>
                        </w:rPr>
                        <w:t>-</w:t>
                      </w:r>
                      <w:r w:rsidRPr="001570E7">
                        <w:rPr>
                          <w:sz w:val="16"/>
                          <w:szCs w:val="16"/>
                        </w:rPr>
                        <w:t xml:space="preserve">term health consequences including severe pain and blood loss, shock, mental health problems, complications in childbirth, and/or death. </w:t>
                      </w:r>
                    </w:p>
                    <w:p w14:paraId="41D38855" w14:textId="4DD8E78C" w:rsidR="00947A28" w:rsidRPr="001570E7" w:rsidRDefault="002700C6" w:rsidP="00947A28">
                      <w:pPr>
                        <w:rPr>
                          <w:sz w:val="16"/>
                          <w:szCs w:val="16"/>
                        </w:rPr>
                      </w:pPr>
                      <w:r w:rsidRPr="001570E7">
                        <w:rPr>
                          <w:sz w:val="16"/>
                          <w:szCs w:val="16"/>
                        </w:rPr>
                        <w:t>It is believed that FGM may happen to girls in the UK as well as overseas. Girls of school age subjected to FGM overseas are likely to be taken abroad (often to the family’s country of origin) at the start of the school holidays, particularly in the summer, in order for there to be sufficient time for them to recover before returning to school.</w:t>
                      </w:r>
                    </w:p>
                  </w:txbxContent>
                </v:textbox>
                <w10:wrap type="square" anchorx="margin"/>
              </v:shape>
            </w:pict>
          </mc:Fallback>
        </mc:AlternateContent>
      </w:r>
      <w:r w:rsidR="00855090">
        <w:rPr>
          <w:noProof/>
          <w:lang w:eastAsia="en-GB"/>
        </w:rPr>
        <w:drawing>
          <wp:anchor distT="0" distB="0" distL="114300" distR="114300" simplePos="0" relativeHeight="251689984" behindDoc="1" locked="0" layoutInCell="1" allowOverlap="1" wp14:anchorId="1B2CA541" wp14:editId="1ACC6790">
            <wp:simplePos x="0" y="0"/>
            <wp:positionH relativeFrom="margin">
              <wp:posOffset>3571875</wp:posOffset>
            </wp:positionH>
            <wp:positionV relativeFrom="margin">
              <wp:posOffset>-175895</wp:posOffset>
            </wp:positionV>
            <wp:extent cx="1334770" cy="733425"/>
            <wp:effectExtent l="0" t="0" r="0" b="9525"/>
            <wp:wrapTight wrapText="bothSides">
              <wp:wrapPolygon edited="0">
                <wp:start x="0" y="0"/>
                <wp:lineTo x="0" y="21319"/>
                <wp:lineTo x="21271" y="21319"/>
                <wp:lineTo x="21271"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BSCP .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34770" cy="733425"/>
                    </a:xfrm>
                    <a:prstGeom prst="rect">
                      <a:avLst/>
                    </a:prstGeom>
                  </pic:spPr>
                </pic:pic>
              </a:graphicData>
            </a:graphic>
            <wp14:sizeRelH relativeFrom="page">
              <wp14:pctWidth>0</wp14:pctWidth>
            </wp14:sizeRelH>
            <wp14:sizeRelV relativeFrom="page">
              <wp14:pctHeight>0</wp14:pctHeight>
            </wp14:sizeRelV>
          </wp:anchor>
        </w:drawing>
      </w:r>
      <w:r w:rsidR="00855090">
        <w:rPr>
          <w:noProof/>
          <w:lang w:eastAsia="en-GB"/>
        </w:rPr>
        <w:drawing>
          <wp:anchor distT="0" distB="0" distL="114300" distR="114300" simplePos="0" relativeHeight="251691008" behindDoc="1" locked="0" layoutInCell="1" allowOverlap="1" wp14:anchorId="2EADB497" wp14:editId="4B236D80">
            <wp:simplePos x="0" y="0"/>
            <wp:positionH relativeFrom="margin">
              <wp:posOffset>4933950</wp:posOffset>
            </wp:positionH>
            <wp:positionV relativeFrom="paragraph">
              <wp:posOffset>0</wp:posOffset>
            </wp:positionV>
            <wp:extent cx="1134110" cy="523875"/>
            <wp:effectExtent l="0" t="0" r="8890" b="9525"/>
            <wp:wrapTight wrapText="bothSides">
              <wp:wrapPolygon edited="0">
                <wp:start x="0" y="0"/>
                <wp:lineTo x="363" y="21207"/>
                <wp:lineTo x="20681" y="21207"/>
                <wp:lineTo x="21406" y="18065"/>
                <wp:lineTo x="21406" y="4713"/>
                <wp:lineTo x="20318"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BSAB Logo transparent.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34110" cy="523875"/>
                    </a:xfrm>
                    <a:prstGeom prst="rect">
                      <a:avLst/>
                    </a:prstGeom>
                  </pic:spPr>
                </pic:pic>
              </a:graphicData>
            </a:graphic>
            <wp14:sizeRelH relativeFrom="page">
              <wp14:pctWidth>0</wp14:pctWidth>
            </wp14:sizeRelH>
            <wp14:sizeRelV relativeFrom="page">
              <wp14:pctHeight>0</wp14:pctHeight>
            </wp14:sizeRelV>
          </wp:anchor>
        </w:drawing>
      </w:r>
      <w:r w:rsidR="00487595">
        <w:rPr>
          <w:noProof/>
          <w:lang w:eastAsia="en-GB"/>
        </w:rPr>
        <w:drawing>
          <wp:anchor distT="0" distB="0" distL="114300" distR="114300" simplePos="0" relativeHeight="251688960" behindDoc="1" locked="0" layoutInCell="0" allowOverlap="1" wp14:anchorId="6684FCD9" wp14:editId="5F83E170">
            <wp:simplePos x="0" y="0"/>
            <wp:positionH relativeFrom="page">
              <wp:align>right</wp:align>
            </wp:positionH>
            <wp:positionV relativeFrom="page">
              <wp:align>bottom</wp:align>
            </wp:positionV>
            <wp:extent cx="10692130" cy="7559040"/>
            <wp:effectExtent l="0" t="0" r="0" b="3810"/>
            <wp:wrapNone/>
            <wp:docPr id="15" name="Picture 15" descr="7Minute-Briefing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532875109" descr="7Minute-Briefing Templa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692130" cy="7559040"/>
                    </a:xfrm>
                    <a:prstGeom prst="rect">
                      <a:avLst/>
                    </a:prstGeom>
                    <a:noFill/>
                  </pic:spPr>
                </pic:pic>
              </a:graphicData>
            </a:graphic>
            <wp14:sizeRelH relativeFrom="page">
              <wp14:pctWidth>0</wp14:pctWidth>
            </wp14:sizeRelH>
            <wp14:sizeRelV relativeFrom="page">
              <wp14:pctHeight>0</wp14:pctHeight>
            </wp14:sizeRelV>
          </wp:anchor>
        </w:drawing>
      </w:r>
      <w:r w:rsidR="00E13BFD">
        <w:rPr>
          <w:noProof/>
          <w:lang w:eastAsia="en-GB"/>
        </w:rPr>
        <mc:AlternateContent>
          <mc:Choice Requires="wps">
            <w:drawing>
              <wp:anchor distT="45720" distB="45720" distL="114300" distR="114300" simplePos="0" relativeHeight="251687936" behindDoc="0" locked="0" layoutInCell="1" allowOverlap="1" wp14:anchorId="6C66BC77" wp14:editId="2D48C981">
                <wp:simplePos x="0" y="0"/>
                <wp:positionH relativeFrom="margin">
                  <wp:align>center</wp:align>
                </wp:positionH>
                <wp:positionV relativeFrom="paragraph">
                  <wp:posOffset>952500</wp:posOffset>
                </wp:positionV>
                <wp:extent cx="2910840" cy="78486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0840" cy="784860"/>
                        </a:xfrm>
                        <a:prstGeom prst="rect">
                          <a:avLst/>
                        </a:prstGeom>
                        <a:noFill/>
                        <a:ln w="9525">
                          <a:noFill/>
                          <a:miter lim="800000"/>
                          <a:headEnd/>
                          <a:tailEnd/>
                        </a:ln>
                      </wps:spPr>
                      <wps:txbx>
                        <w:txbxContent>
                          <w:p w14:paraId="135ADD54" w14:textId="77777777" w:rsidR="00E13BFD" w:rsidRPr="00EE6F9E" w:rsidRDefault="002700C6" w:rsidP="00E13BFD">
                            <w:pPr>
                              <w:jc w:val="center"/>
                              <w:rPr>
                                <w:sz w:val="32"/>
                                <w:szCs w:val="32"/>
                              </w:rPr>
                            </w:pPr>
                            <w:r w:rsidRPr="00EE6F9E">
                              <w:rPr>
                                <w:b/>
                                <w:sz w:val="32"/>
                                <w:szCs w:val="32"/>
                              </w:rPr>
                              <w:t>Female Genital Mutilation (FGM)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66BC77" id="_x0000_s1038" type="#_x0000_t202" style="position:absolute;margin-left:0;margin-top:75pt;width:229.2pt;height:61.8pt;z-index:2516879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" filled="f" stroked="f">
                <v:textbox>
                  <w:txbxContent>
                    <w:p w14:paraId="135ADD54" w14:textId="77777777" w:rsidR="00E13BFD" w:rsidRPr="00EE6F9E" w:rsidRDefault="002700C6" w:rsidP="00E13BFD">
                      <w:pPr>
                        <w:jc w:val="center"/>
                        <w:rPr>
                          <w:sz w:val="32"/>
                          <w:szCs w:val="32"/>
                        </w:rPr>
                      </w:pPr>
                      <w:r w:rsidRPr="00EE6F9E">
                        <w:rPr>
                          <w:b/>
                          <w:sz w:val="32"/>
                          <w:szCs w:val="32"/>
                        </w:rPr>
                        <w:t>Female Genital Mutilation (FGM)</w:t>
                      </w:r>
                    </w:p>
                  </w:txbxContent>
                </v:textbox>
                <w10:wrap type="square" anchorx="margin"/>
              </v:shape>
            </w:pict>
          </mc:Fallback>
        </mc:AlternateContent>
      </w:r>
    </w:p>
    <w:sectPr w:rsidR="00630329" w:rsidSect="00487595">
      <w:headerReference w:type="even" r:id="rId19"/>
      <w:headerReference w:type="default" r:id="rId20"/>
      <w:footerReference w:type="default" r:id="rId21"/>
      <w:headerReference w:type="first" r:id="rId22"/>
      <w:pgSz w:w="16838" w:h="11906" w:orient="landscape"/>
      <w:pgMar w:top="210" w:right="765" w:bottom="210" w:left="765" w:header="34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83FC8" w14:textId="77777777" w:rsidR="007E692B" w:rsidRDefault="007E692B" w:rsidP="0007616E">
      <w:pPr>
        <w:spacing w:after="0" w:line="240" w:lineRule="auto"/>
      </w:pPr>
      <w:r>
        <w:separator/>
      </w:r>
    </w:p>
  </w:endnote>
  <w:endnote w:type="continuationSeparator" w:id="0">
    <w:p w14:paraId="77D74EFF" w14:textId="77777777" w:rsidR="007E692B" w:rsidRDefault="007E692B" w:rsidP="00076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F5F13" w14:textId="77777777" w:rsidR="00947A28" w:rsidRPr="00947A28" w:rsidRDefault="00947A28" w:rsidP="00947A28">
    <w:pPr>
      <w:pStyle w:val="Footer"/>
      <w:jc w:val="center"/>
      <w:rPr>
        <w:color w:val="FFFFFF" w:themeColor="background1"/>
      </w:rPr>
    </w:pPr>
    <w:r w:rsidRPr="00947A28">
      <w:rPr>
        <w:color w:val="FFFFFF" w:themeColor="background1"/>
      </w:rPr>
      <w:t>Type footer here…</w:t>
    </w:r>
  </w:p>
  <w:p w14:paraId="34EF3644" w14:textId="77777777" w:rsidR="00947A28" w:rsidRPr="00947A28" w:rsidRDefault="00947A28" w:rsidP="00947A28">
    <w:pPr>
      <w:pStyle w:val="Footer"/>
      <w:jc w:val="center"/>
      <w:rPr>
        <w:color w:val="FFFFFF" w:themeColor="background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BC51F" w14:textId="77777777" w:rsidR="007E692B" w:rsidRDefault="007E692B" w:rsidP="0007616E">
      <w:pPr>
        <w:spacing w:after="0" w:line="240" w:lineRule="auto"/>
      </w:pPr>
      <w:r>
        <w:separator/>
      </w:r>
    </w:p>
  </w:footnote>
  <w:footnote w:type="continuationSeparator" w:id="0">
    <w:p w14:paraId="095B5A94" w14:textId="77777777" w:rsidR="007E692B" w:rsidRDefault="007E692B" w:rsidP="000761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3CFE2" w14:textId="77777777" w:rsidR="0007616E" w:rsidRDefault="00000000">
    <w:pPr>
      <w:pStyle w:val="Header"/>
    </w:pPr>
    <w:r>
      <w:rPr>
        <w:noProof/>
        <w:lang w:eastAsia="en-GB"/>
      </w:rPr>
      <w:pict w14:anchorId="6420E8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2875110" o:spid="_x0000_s1035" type="#_x0000_t75" style="position:absolute;margin-left:0;margin-top:0;width:841.9pt;height:595.2pt;z-index:-251657216;mso-position-horizontal:center;mso-position-horizontal-relative:margin;mso-position-vertical:center;mso-position-vertical-relative:margin" o:allowincell="f">
          <v:imagedata r:id="rId1" o:title="7Minute-Briefing 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1E2ED" w14:textId="77777777" w:rsidR="0007616E" w:rsidRDefault="00000000">
    <w:pPr>
      <w:pStyle w:val="Header"/>
    </w:pPr>
    <w:r>
      <w:rPr>
        <w:noProof/>
        <w:lang w:eastAsia="en-GB"/>
      </w:rPr>
      <w:pict w14:anchorId="5D92F2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2875111" o:spid="_x0000_s1036" type="#_x0000_t75" style="position:absolute;margin-left:0;margin-top:0;width:841.9pt;height:595.2pt;z-index:-251656192;mso-position-horizontal:center;mso-position-horizontal-relative:margin;mso-position-vertical:center;mso-position-vertical-relative:margin" o:allowincell="f">
          <v:imagedata r:id="rId1" o:title="7Minute-Briefing Templa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752352"/>
      <w:placeholder>
        <w:docPart w:val="B86A4FA16C324508BFCCAB8E9CBE9D7D"/>
      </w:placeholder>
      <w:temporary/>
      <w:showingPlcHdr/>
      <w15:appearance w15:val="hidden"/>
    </w:sdtPr>
    <w:sdtContent>
      <w:p w14:paraId="5301EA4A" w14:textId="77777777" w:rsidR="00487595" w:rsidRDefault="00487595">
        <w:pPr>
          <w:pStyle w:val="Header"/>
        </w:pPr>
        <w:r>
          <w:t>[Type here]</w:t>
        </w:r>
      </w:p>
    </w:sdtContent>
  </w:sdt>
  <w:p w14:paraId="0B85E9BC" w14:textId="77777777" w:rsidR="0007616E" w:rsidRDefault="000761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193A12"/>
    <w:multiLevelType w:val="hybridMultilevel"/>
    <w:tmpl w:val="0166E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85A70F0"/>
    <w:multiLevelType w:val="hybridMultilevel"/>
    <w:tmpl w:val="6AC205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E111A94"/>
    <w:multiLevelType w:val="hybridMultilevel"/>
    <w:tmpl w:val="ADBC9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0767513">
    <w:abstractNumId w:val="2"/>
  </w:num>
  <w:num w:numId="2" w16cid:durableId="1699499783">
    <w:abstractNumId w:val="0"/>
  </w:num>
  <w:num w:numId="3" w16cid:durableId="9230255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16E"/>
    <w:rsid w:val="00002285"/>
    <w:rsid w:val="0007616E"/>
    <w:rsid w:val="000E28D9"/>
    <w:rsid w:val="001570E7"/>
    <w:rsid w:val="001A3103"/>
    <w:rsid w:val="00212FD7"/>
    <w:rsid w:val="002700C6"/>
    <w:rsid w:val="003B2555"/>
    <w:rsid w:val="00487595"/>
    <w:rsid w:val="0049667A"/>
    <w:rsid w:val="004C7EE2"/>
    <w:rsid w:val="004E4945"/>
    <w:rsid w:val="00506D4E"/>
    <w:rsid w:val="00586E79"/>
    <w:rsid w:val="00630329"/>
    <w:rsid w:val="00707C2E"/>
    <w:rsid w:val="007E692B"/>
    <w:rsid w:val="00855090"/>
    <w:rsid w:val="0085537D"/>
    <w:rsid w:val="00862E0C"/>
    <w:rsid w:val="008E7028"/>
    <w:rsid w:val="00912644"/>
    <w:rsid w:val="00947A28"/>
    <w:rsid w:val="00A939AA"/>
    <w:rsid w:val="00C46F98"/>
    <w:rsid w:val="00C90413"/>
    <w:rsid w:val="00CA1311"/>
    <w:rsid w:val="00CD0789"/>
    <w:rsid w:val="00E13BFD"/>
    <w:rsid w:val="00EE6F9E"/>
    <w:rsid w:val="00F505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FE620"/>
  <w15:chartTrackingRefBased/>
  <w15:docId w15:val="{38AE1493-5271-4319-9861-010131A8D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1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616E"/>
  </w:style>
  <w:style w:type="paragraph" w:styleId="Footer">
    <w:name w:val="footer"/>
    <w:basedOn w:val="Normal"/>
    <w:link w:val="FooterChar"/>
    <w:uiPriority w:val="99"/>
    <w:unhideWhenUsed/>
    <w:rsid w:val="000761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616E"/>
  </w:style>
  <w:style w:type="character" w:styleId="Hyperlink">
    <w:name w:val="Hyperlink"/>
    <w:basedOn w:val="DefaultParagraphFont"/>
    <w:uiPriority w:val="99"/>
    <w:unhideWhenUsed/>
    <w:rsid w:val="002700C6"/>
    <w:rPr>
      <w:color w:val="0563C1" w:themeColor="hyperlink"/>
      <w:u w:val="single"/>
    </w:rPr>
  </w:style>
  <w:style w:type="character" w:styleId="FollowedHyperlink">
    <w:name w:val="FollowedHyperlink"/>
    <w:basedOn w:val="DefaultParagraphFont"/>
    <w:uiPriority w:val="99"/>
    <w:semiHidden/>
    <w:unhideWhenUsed/>
    <w:rsid w:val="00A939AA"/>
    <w:rPr>
      <w:color w:val="954F72" w:themeColor="followedHyperlink"/>
      <w:u w:val="single"/>
    </w:rPr>
  </w:style>
  <w:style w:type="paragraph" w:styleId="ListParagraph">
    <w:name w:val="List Paragraph"/>
    <w:basedOn w:val="Normal"/>
    <w:uiPriority w:val="34"/>
    <w:qFormat/>
    <w:rsid w:val="00F505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212947">
      <w:bodyDiv w:val="1"/>
      <w:marLeft w:val="0"/>
      <w:marRight w:val="0"/>
      <w:marTop w:val="0"/>
      <w:marBottom w:val="0"/>
      <w:divBdr>
        <w:top w:val="none" w:sz="0" w:space="0" w:color="auto"/>
        <w:left w:val="none" w:sz="0" w:space="0" w:color="auto"/>
        <w:bottom w:val="none" w:sz="0" w:space="0" w:color="auto"/>
        <w:right w:val="none" w:sz="0" w:space="0" w:color="auto"/>
      </w:divBdr>
    </w:div>
    <w:div w:id="421682351">
      <w:bodyDiv w:val="1"/>
      <w:marLeft w:val="0"/>
      <w:marRight w:val="0"/>
      <w:marTop w:val="0"/>
      <w:marBottom w:val="0"/>
      <w:divBdr>
        <w:top w:val="none" w:sz="0" w:space="0" w:color="auto"/>
        <w:left w:val="none" w:sz="0" w:space="0" w:color="auto"/>
        <w:bottom w:val="none" w:sz="0" w:space="0" w:color="auto"/>
        <w:right w:val="none" w:sz="0" w:space="0" w:color="auto"/>
      </w:divBdr>
    </w:div>
    <w:div w:id="728921264">
      <w:bodyDiv w:val="1"/>
      <w:marLeft w:val="0"/>
      <w:marRight w:val="0"/>
      <w:marTop w:val="0"/>
      <w:marBottom w:val="0"/>
      <w:divBdr>
        <w:top w:val="none" w:sz="0" w:space="0" w:color="auto"/>
        <w:left w:val="none" w:sz="0" w:space="0" w:color="auto"/>
        <w:bottom w:val="none" w:sz="0" w:space="0" w:color="auto"/>
        <w:right w:val="none" w:sz="0" w:space="0" w:color="auto"/>
      </w:divBdr>
    </w:div>
    <w:div w:id="819660612">
      <w:bodyDiv w:val="1"/>
      <w:marLeft w:val="0"/>
      <w:marRight w:val="0"/>
      <w:marTop w:val="0"/>
      <w:marBottom w:val="0"/>
      <w:divBdr>
        <w:top w:val="none" w:sz="0" w:space="0" w:color="auto"/>
        <w:left w:val="none" w:sz="0" w:space="0" w:color="auto"/>
        <w:bottom w:val="none" w:sz="0" w:space="0" w:color="auto"/>
        <w:right w:val="none" w:sz="0" w:space="0" w:color="auto"/>
      </w:divBdr>
    </w:div>
    <w:div w:id="936253069">
      <w:bodyDiv w:val="1"/>
      <w:marLeft w:val="0"/>
      <w:marRight w:val="0"/>
      <w:marTop w:val="0"/>
      <w:marBottom w:val="0"/>
      <w:divBdr>
        <w:top w:val="none" w:sz="0" w:space="0" w:color="auto"/>
        <w:left w:val="none" w:sz="0" w:space="0" w:color="auto"/>
        <w:bottom w:val="none" w:sz="0" w:space="0" w:color="auto"/>
        <w:right w:val="none" w:sz="0" w:space="0" w:color="auto"/>
      </w:divBdr>
    </w:div>
    <w:div w:id="1976568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mandatory-reporting-of-female-genital-mutilation-procedural-information" TargetMode="External"/><Relationship Id="rId13" Type="http://schemas.openxmlformats.org/officeDocument/2006/relationships/hyperlink" Target="https://rochdalesafeguarding.com/p/what-is-abuse-and-neglect/female-genital-mutilation-fgm" TargetMode="Externa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nestac.org.uk/programmes/vawg/the-guardian-project/" TargetMode="Externa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irtual-college.co.uk/free-courses/recognising-and-preventing-fgm"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rochdalesafeguarding.com/p/what-is-abuse-and-neglect/female-genital-mutilation-fgm" TargetMode="External"/><Relationship Id="rId23" Type="http://schemas.openxmlformats.org/officeDocument/2006/relationships/fontTable" Target="fontTable.xml"/><Relationship Id="rId10" Type="http://schemas.openxmlformats.org/officeDocument/2006/relationships/hyperlink" Target="https://www.gov.uk/government/publications/mandatory-reporting-of-female-genital-mutilation-procedural-information"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virtual-college.co.uk/free-courses/recognising-and-preventing-fgm" TargetMode="External"/><Relationship Id="rId14" Type="http://schemas.openxmlformats.org/officeDocument/2006/relationships/hyperlink" Target="https://nestac.org.uk/programmes/vawg/the-guardian-project/" TargetMode="Externa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6A4FA16C324508BFCCAB8E9CBE9D7D"/>
        <w:category>
          <w:name w:val="General"/>
          <w:gallery w:val="placeholder"/>
        </w:category>
        <w:types>
          <w:type w:val="bbPlcHdr"/>
        </w:types>
        <w:behaviors>
          <w:behavior w:val="content"/>
        </w:behaviors>
        <w:guid w:val="{C2239E75-8B98-4AC6-9BCC-BB025D7551B3}"/>
      </w:docPartPr>
      <w:docPartBody>
        <w:p w:rsidR="0029259E" w:rsidRDefault="00937D12" w:rsidP="00937D12">
          <w:pPr>
            <w:pStyle w:val="B86A4FA16C324508BFCCAB8E9CBE9D7D"/>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D12"/>
    <w:rsid w:val="00052374"/>
    <w:rsid w:val="000E28D9"/>
    <w:rsid w:val="0029259E"/>
    <w:rsid w:val="002E5880"/>
    <w:rsid w:val="00380A22"/>
    <w:rsid w:val="00862E0C"/>
    <w:rsid w:val="00937D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86A4FA16C324508BFCCAB8E9CBE9D7D">
    <w:name w:val="B86A4FA16C324508BFCCAB8E9CBE9D7D"/>
    <w:rsid w:val="00937D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A02EA-DE41-4B5B-8808-B989890E9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Words>
  <Characters>15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Blockwell, Olivia</dc:creator>
  <cp:keywords/>
  <dc:description/>
  <cp:lastModifiedBy>Carl Travis</cp:lastModifiedBy>
  <cp:revision>2</cp:revision>
  <dcterms:created xsi:type="dcterms:W3CDTF">2026-06-17T09:46:00Z</dcterms:created>
  <dcterms:modified xsi:type="dcterms:W3CDTF">2026-06-17T09:46:00Z</dcterms:modified>
</cp:coreProperties>
</file>