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E0D" w:rsidRDefault="00403E0D" w:rsidP="009153C9">
      <w:pPr>
        <w:spacing w:after="0" w:line="240" w:lineRule="auto"/>
        <w:rPr>
          <w:rFonts w:ascii="Arial" w:hAnsi="Arial" w:cs="Arial"/>
          <w:b/>
          <w:color w:val="0070C0"/>
          <w:sz w:val="24"/>
          <w:szCs w:val="24"/>
        </w:rPr>
      </w:pPr>
      <w:bookmarkStart w:id="0" w:name="_GoBack"/>
      <w:bookmarkEnd w:id="0"/>
    </w:p>
    <w:p w:rsidR="00403E0D" w:rsidRDefault="00403E0D" w:rsidP="009153C9">
      <w:pPr>
        <w:spacing w:after="0" w:line="240" w:lineRule="auto"/>
        <w:rPr>
          <w:rFonts w:ascii="Arial" w:hAnsi="Arial" w:cs="Arial"/>
          <w:b/>
          <w:color w:val="0070C0"/>
          <w:sz w:val="24"/>
          <w:szCs w:val="24"/>
        </w:rPr>
      </w:pPr>
    </w:p>
    <w:p w:rsidR="00403E0D" w:rsidRDefault="00403E0D" w:rsidP="009153C9">
      <w:pPr>
        <w:spacing w:after="0" w:line="240" w:lineRule="auto"/>
        <w:rPr>
          <w:rFonts w:ascii="Arial" w:hAnsi="Arial" w:cs="Arial"/>
          <w:b/>
          <w:color w:val="0070C0"/>
          <w:sz w:val="24"/>
          <w:szCs w:val="24"/>
        </w:rPr>
      </w:pPr>
      <w:r>
        <w:rPr>
          <w:rFonts w:ascii="Arial" w:hAnsi="Arial" w:cs="Arial"/>
          <w:b/>
          <w:noProof/>
          <w:color w:val="0070C0"/>
          <w:sz w:val="24"/>
          <w:szCs w:val="24"/>
          <w:lang w:eastAsia="en-GB"/>
        </w:rPr>
        <w:drawing>
          <wp:anchor distT="0" distB="0" distL="114300" distR="114300" simplePos="0" relativeHeight="251658240" behindDoc="0" locked="0" layoutInCell="1" allowOverlap="1">
            <wp:simplePos x="0" y="0"/>
            <wp:positionH relativeFrom="margin">
              <wp:align>right</wp:align>
            </wp:positionH>
            <wp:positionV relativeFrom="page">
              <wp:posOffset>1282065</wp:posOffset>
            </wp:positionV>
            <wp:extent cx="2019300" cy="9321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BSAB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14:sizeRelH relativeFrom="page">
              <wp14:pctWidth>0</wp14:pctWidth>
            </wp14:sizeRelH>
            <wp14:sizeRelV relativeFrom="page">
              <wp14:pctHeight>0</wp14:pctHeight>
            </wp14:sizeRelV>
          </wp:anchor>
        </w:drawing>
      </w:r>
    </w:p>
    <w:p w:rsidR="00403E0D" w:rsidRDefault="00403E0D" w:rsidP="009153C9">
      <w:pPr>
        <w:spacing w:after="0" w:line="240" w:lineRule="auto"/>
        <w:rPr>
          <w:rFonts w:ascii="Arial" w:hAnsi="Arial" w:cs="Arial"/>
          <w:b/>
          <w:color w:val="0070C0"/>
          <w:sz w:val="24"/>
          <w:szCs w:val="24"/>
        </w:rPr>
      </w:pPr>
    </w:p>
    <w:p w:rsidR="00403E0D" w:rsidRDefault="00403E0D" w:rsidP="009153C9">
      <w:pPr>
        <w:spacing w:after="0" w:line="240" w:lineRule="auto"/>
        <w:rPr>
          <w:rFonts w:ascii="Arial" w:hAnsi="Arial" w:cs="Arial"/>
          <w:b/>
          <w:color w:val="0070C0"/>
          <w:sz w:val="24"/>
          <w:szCs w:val="24"/>
        </w:rPr>
      </w:pPr>
    </w:p>
    <w:p w:rsidR="00403E0D" w:rsidRDefault="00403E0D" w:rsidP="009153C9">
      <w:pPr>
        <w:spacing w:after="0" w:line="240" w:lineRule="auto"/>
        <w:rPr>
          <w:rFonts w:ascii="Arial" w:hAnsi="Arial" w:cs="Arial"/>
          <w:b/>
          <w:color w:val="0070C0"/>
          <w:sz w:val="24"/>
          <w:szCs w:val="24"/>
        </w:rPr>
      </w:pPr>
    </w:p>
    <w:p w:rsidR="00403E0D" w:rsidRDefault="00403E0D" w:rsidP="009153C9">
      <w:pPr>
        <w:spacing w:after="0" w:line="240" w:lineRule="auto"/>
        <w:rPr>
          <w:rFonts w:ascii="Arial" w:hAnsi="Arial" w:cs="Arial"/>
          <w:b/>
          <w:color w:val="0070C0"/>
          <w:sz w:val="24"/>
          <w:szCs w:val="24"/>
        </w:rPr>
      </w:pPr>
    </w:p>
    <w:p w:rsidR="00403E0D" w:rsidRDefault="00403E0D" w:rsidP="009153C9">
      <w:pPr>
        <w:spacing w:after="0" w:line="240" w:lineRule="auto"/>
        <w:rPr>
          <w:rFonts w:ascii="Arial" w:hAnsi="Arial" w:cs="Arial"/>
          <w:b/>
          <w:color w:val="0070C0"/>
          <w:sz w:val="24"/>
          <w:szCs w:val="24"/>
        </w:rPr>
      </w:pPr>
    </w:p>
    <w:p w:rsidR="00403E0D" w:rsidRDefault="00403E0D" w:rsidP="009153C9">
      <w:pPr>
        <w:spacing w:after="0" w:line="240" w:lineRule="auto"/>
        <w:rPr>
          <w:rFonts w:ascii="Arial" w:hAnsi="Arial" w:cs="Arial"/>
          <w:b/>
          <w:color w:val="0070C0"/>
          <w:sz w:val="24"/>
          <w:szCs w:val="24"/>
        </w:rPr>
      </w:pPr>
    </w:p>
    <w:p w:rsidR="00403E0D" w:rsidRDefault="00403E0D" w:rsidP="009153C9">
      <w:pPr>
        <w:spacing w:after="0" w:line="240" w:lineRule="auto"/>
        <w:rPr>
          <w:rFonts w:ascii="Arial" w:hAnsi="Arial" w:cs="Arial"/>
          <w:b/>
          <w:color w:val="0070C0"/>
          <w:sz w:val="24"/>
          <w:szCs w:val="24"/>
        </w:rPr>
      </w:pPr>
    </w:p>
    <w:p w:rsidR="00403E0D" w:rsidRDefault="00403E0D" w:rsidP="009153C9">
      <w:pPr>
        <w:spacing w:after="0" w:line="240" w:lineRule="auto"/>
        <w:rPr>
          <w:rFonts w:ascii="Arial" w:hAnsi="Arial" w:cs="Arial"/>
          <w:b/>
          <w:color w:val="0070C0"/>
          <w:sz w:val="24"/>
          <w:szCs w:val="24"/>
        </w:rPr>
      </w:pPr>
    </w:p>
    <w:p w:rsidR="00403E0D" w:rsidRDefault="00403E0D" w:rsidP="009153C9">
      <w:pPr>
        <w:spacing w:after="0" w:line="240" w:lineRule="auto"/>
        <w:rPr>
          <w:rFonts w:ascii="Arial" w:hAnsi="Arial" w:cs="Arial"/>
          <w:b/>
          <w:color w:val="0070C0"/>
          <w:sz w:val="24"/>
          <w:szCs w:val="24"/>
        </w:rPr>
      </w:pPr>
    </w:p>
    <w:p w:rsidR="00403E0D" w:rsidRDefault="00403E0D" w:rsidP="009153C9">
      <w:pPr>
        <w:spacing w:after="0" w:line="240" w:lineRule="auto"/>
        <w:rPr>
          <w:rFonts w:ascii="Arial" w:hAnsi="Arial" w:cs="Arial"/>
          <w:b/>
          <w:color w:val="0070C0"/>
          <w:sz w:val="24"/>
          <w:szCs w:val="24"/>
        </w:rPr>
      </w:pPr>
    </w:p>
    <w:p w:rsidR="00403E0D" w:rsidRDefault="00403E0D" w:rsidP="009153C9">
      <w:pPr>
        <w:spacing w:after="0" w:line="240" w:lineRule="auto"/>
        <w:rPr>
          <w:rFonts w:ascii="Arial" w:hAnsi="Arial" w:cs="Arial"/>
          <w:b/>
          <w:color w:val="0070C0"/>
          <w:sz w:val="24"/>
          <w:szCs w:val="24"/>
        </w:rPr>
      </w:pPr>
    </w:p>
    <w:p w:rsidR="00403E0D" w:rsidRDefault="00403E0D" w:rsidP="009153C9">
      <w:pPr>
        <w:spacing w:after="0" w:line="240" w:lineRule="auto"/>
        <w:rPr>
          <w:rFonts w:ascii="Arial" w:hAnsi="Arial" w:cs="Arial"/>
          <w:b/>
          <w:color w:val="0070C0"/>
          <w:sz w:val="24"/>
          <w:szCs w:val="24"/>
        </w:rPr>
      </w:pPr>
    </w:p>
    <w:p w:rsidR="00403E0D" w:rsidRDefault="00403E0D" w:rsidP="009153C9">
      <w:pPr>
        <w:spacing w:after="0" w:line="240" w:lineRule="auto"/>
        <w:rPr>
          <w:rFonts w:ascii="Arial" w:hAnsi="Arial" w:cs="Arial"/>
          <w:b/>
          <w:color w:val="00B0F0"/>
          <w:sz w:val="56"/>
          <w:szCs w:val="56"/>
        </w:rPr>
      </w:pPr>
    </w:p>
    <w:p w:rsidR="00403E0D" w:rsidRDefault="00403E0D" w:rsidP="009153C9">
      <w:pPr>
        <w:spacing w:after="0" w:line="240" w:lineRule="auto"/>
        <w:rPr>
          <w:rFonts w:ascii="Arial" w:hAnsi="Arial" w:cs="Arial"/>
          <w:b/>
          <w:color w:val="00B0F0"/>
          <w:sz w:val="72"/>
          <w:szCs w:val="72"/>
        </w:rPr>
      </w:pPr>
      <w:r w:rsidRPr="00403E0D">
        <w:rPr>
          <w:rFonts w:ascii="Arial" w:hAnsi="Arial" w:cs="Arial"/>
          <w:b/>
          <w:color w:val="00B0F0"/>
          <w:sz w:val="72"/>
          <w:szCs w:val="72"/>
        </w:rPr>
        <w:t xml:space="preserve">Cuckooing </w:t>
      </w:r>
    </w:p>
    <w:p w:rsidR="00403E0D" w:rsidRPr="00403E0D" w:rsidRDefault="00403E0D" w:rsidP="009153C9">
      <w:pPr>
        <w:spacing w:after="0" w:line="240" w:lineRule="auto"/>
        <w:rPr>
          <w:rFonts w:ascii="Arial" w:hAnsi="Arial" w:cs="Arial"/>
          <w:b/>
          <w:color w:val="00B0F0"/>
          <w:sz w:val="72"/>
          <w:szCs w:val="72"/>
        </w:rPr>
      </w:pPr>
      <w:r w:rsidRPr="00403E0D">
        <w:rPr>
          <w:rFonts w:ascii="Arial" w:hAnsi="Arial" w:cs="Arial"/>
          <w:b/>
          <w:color w:val="00B0F0"/>
          <w:sz w:val="72"/>
          <w:szCs w:val="72"/>
        </w:rPr>
        <w:t>(Home Invasion) Guidance</w:t>
      </w:r>
    </w:p>
    <w:p w:rsidR="00403E0D" w:rsidRDefault="00403E0D" w:rsidP="009153C9">
      <w:pPr>
        <w:spacing w:after="0" w:line="240" w:lineRule="auto"/>
        <w:rPr>
          <w:rFonts w:ascii="Arial" w:hAnsi="Arial" w:cs="Arial"/>
          <w:b/>
          <w:color w:val="0070C0"/>
          <w:sz w:val="24"/>
          <w:szCs w:val="24"/>
        </w:rPr>
      </w:pPr>
    </w:p>
    <w:p w:rsidR="00403E0D" w:rsidRDefault="00403E0D" w:rsidP="009153C9">
      <w:pPr>
        <w:spacing w:after="0" w:line="240" w:lineRule="auto"/>
        <w:rPr>
          <w:rFonts w:ascii="Arial" w:hAnsi="Arial" w:cs="Arial"/>
          <w:b/>
          <w:color w:val="0070C0"/>
          <w:sz w:val="24"/>
          <w:szCs w:val="24"/>
        </w:rPr>
      </w:pPr>
    </w:p>
    <w:p w:rsidR="00403E0D" w:rsidRDefault="00403E0D" w:rsidP="009153C9">
      <w:pPr>
        <w:spacing w:after="0" w:line="240" w:lineRule="auto"/>
        <w:rPr>
          <w:rFonts w:ascii="Arial" w:hAnsi="Arial" w:cs="Arial"/>
          <w:b/>
          <w:color w:val="0070C0"/>
          <w:sz w:val="24"/>
          <w:szCs w:val="24"/>
        </w:rPr>
      </w:pPr>
    </w:p>
    <w:p w:rsidR="00403E0D" w:rsidRDefault="00403E0D" w:rsidP="009153C9">
      <w:pPr>
        <w:spacing w:after="0" w:line="240" w:lineRule="auto"/>
        <w:rPr>
          <w:rFonts w:ascii="Arial" w:hAnsi="Arial" w:cs="Arial"/>
          <w:b/>
          <w:color w:val="0070C0"/>
          <w:sz w:val="24"/>
          <w:szCs w:val="24"/>
        </w:rPr>
      </w:pPr>
    </w:p>
    <w:p w:rsidR="00403E0D" w:rsidRDefault="00403E0D" w:rsidP="009153C9">
      <w:pPr>
        <w:spacing w:after="0" w:line="240" w:lineRule="auto"/>
        <w:rPr>
          <w:rFonts w:ascii="Arial" w:hAnsi="Arial" w:cs="Arial"/>
          <w:b/>
          <w:color w:val="0070C0"/>
          <w:sz w:val="24"/>
          <w:szCs w:val="24"/>
        </w:rPr>
      </w:pPr>
    </w:p>
    <w:p w:rsidR="00403E0D" w:rsidRDefault="00403E0D" w:rsidP="009153C9">
      <w:pPr>
        <w:spacing w:after="0" w:line="240" w:lineRule="auto"/>
        <w:rPr>
          <w:rFonts w:ascii="Arial" w:hAnsi="Arial" w:cs="Arial"/>
          <w:b/>
          <w:color w:val="0070C0"/>
          <w:sz w:val="24"/>
          <w:szCs w:val="24"/>
        </w:rPr>
      </w:pPr>
    </w:p>
    <w:p w:rsidR="00403E0D" w:rsidRDefault="00403E0D" w:rsidP="009153C9">
      <w:pPr>
        <w:spacing w:after="0" w:line="240" w:lineRule="auto"/>
        <w:rPr>
          <w:rFonts w:ascii="Arial" w:hAnsi="Arial" w:cs="Arial"/>
          <w:b/>
          <w:color w:val="0070C0"/>
          <w:sz w:val="24"/>
          <w:szCs w:val="24"/>
        </w:rPr>
      </w:pPr>
    </w:p>
    <w:p w:rsidR="00403E0D" w:rsidRDefault="00403E0D" w:rsidP="009153C9">
      <w:pPr>
        <w:spacing w:after="0" w:line="240" w:lineRule="auto"/>
        <w:rPr>
          <w:rFonts w:ascii="Arial" w:hAnsi="Arial" w:cs="Arial"/>
          <w:b/>
          <w:color w:val="0070C0"/>
          <w:sz w:val="24"/>
          <w:szCs w:val="24"/>
        </w:rPr>
      </w:pPr>
    </w:p>
    <w:p w:rsidR="00403E0D" w:rsidRDefault="00403E0D" w:rsidP="009153C9">
      <w:pPr>
        <w:spacing w:after="0" w:line="240" w:lineRule="auto"/>
        <w:rPr>
          <w:rFonts w:ascii="Arial" w:hAnsi="Arial" w:cs="Arial"/>
          <w:b/>
          <w:color w:val="0070C0"/>
          <w:sz w:val="24"/>
          <w:szCs w:val="24"/>
        </w:rPr>
      </w:pPr>
    </w:p>
    <w:p w:rsidR="00403E0D" w:rsidRDefault="00403E0D" w:rsidP="009153C9">
      <w:pPr>
        <w:spacing w:after="0" w:line="240" w:lineRule="auto"/>
        <w:rPr>
          <w:rFonts w:ascii="Arial" w:hAnsi="Arial" w:cs="Arial"/>
          <w:b/>
          <w:color w:val="0070C0"/>
          <w:sz w:val="24"/>
          <w:szCs w:val="24"/>
        </w:rPr>
      </w:pPr>
    </w:p>
    <w:p w:rsidR="00403E0D" w:rsidRDefault="00403E0D" w:rsidP="009153C9">
      <w:pPr>
        <w:spacing w:after="0" w:line="240" w:lineRule="auto"/>
        <w:rPr>
          <w:rFonts w:ascii="Arial" w:hAnsi="Arial" w:cs="Arial"/>
          <w:b/>
          <w:color w:val="0070C0"/>
          <w:sz w:val="24"/>
          <w:szCs w:val="24"/>
        </w:rPr>
      </w:pPr>
    </w:p>
    <w:p w:rsidR="00403E0D" w:rsidRDefault="00403E0D" w:rsidP="009153C9">
      <w:pPr>
        <w:spacing w:after="0" w:line="240" w:lineRule="auto"/>
        <w:rPr>
          <w:rFonts w:ascii="Arial" w:hAnsi="Arial" w:cs="Arial"/>
          <w:b/>
          <w:color w:val="0070C0"/>
          <w:sz w:val="24"/>
          <w:szCs w:val="24"/>
        </w:rPr>
      </w:pPr>
    </w:p>
    <w:p w:rsidR="00403E0D" w:rsidRDefault="00403E0D" w:rsidP="009153C9">
      <w:pPr>
        <w:spacing w:after="0" w:line="240" w:lineRule="auto"/>
        <w:rPr>
          <w:rFonts w:ascii="Arial" w:hAnsi="Arial" w:cs="Arial"/>
          <w:b/>
          <w:color w:val="0070C0"/>
          <w:sz w:val="24"/>
          <w:szCs w:val="24"/>
        </w:rPr>
      </w:pPr>
    </w:p>
    <w:p w:rsidR="00403E0D" w:rsidRDefault="00403E0D" w:rsidP="009153C9">
      <w:pPr>
        <w:spacing w:after="0" w:line="240" w:lineRule="auto"/>
        <w:rPr>
          <w:rFonts w:ascii="Arial" w:hAnsi="Arial" w:cs="Arial"/>
          <w:b/>
          <w:color w:val="0070C0"/>
          <w:sz w:val="24"/>
          <w:szCs w:val="24"/>
        </w:rPr>
      </w:pPr>
    </w:p>
    <w:p w:rsidR="00403E0D" w:rsidRDefault="00403E0D" w:rsidP="009153C9">
      <w:pPr>
        <w:spacing w:after="0" w:line="240" w:lineRule="auto"/>
        <w:rPr>
          <w:rFonts w:ascii="Arial" w:hAnsi="Arial" w:cs="Arial"/>
          <w:b/>
          <w:color w:val="0070C0"/>
          <w:sz w:val="24"/>
          <w:szCs w:val="24"/>
        </w:rPr>
      </w:pPr>
    </w:p>
    <w:p w:rsidR="00403E0D" w:rsidRDefault="00403E0D" w:rsidP="009153C9">
      <w:pPr>
        <w:spacing w:after="0" w:line="240" w:lineRule="auto"/>
        <w:rPr>
          <w:rFonts w:ascii="Arial" w:hAnsi="Arial" w:cs="Arial"/>
          <w:b/>
          <w:color w:val="0070C0"/>
          <w:sz w:val="24"/>
          <w:szCs w:val="24"/>
        </w:rPr>
      </w:pPr>
    </w:p>
    <w:p w:rsidR="00403E0D" w:rsidRDefault="00403E0D" w:rsidP="009153C9">
      <w:pPr>
        <w:spacing w:after="0" w:line="240" w:lineRule="auto"/>
        <w:rPr>
          <w:rFonts w:ascii="Arial" w:hAnsi="Arial" w:cs="Arial"/>
          <w:b/>
          <w:color w:val="0070C0"/>
          <w:sz w:val="24"/>
          <w:szCs w:val="24"/>
        </w:rPr>
      </w:pPr>
    </w:p>
    <w:p w:rsidR="00403E0D" w:rsidRDefault="00403E0D" w:rsidP="009153C9">
      <w:pPr>
        <w:spacing w:after="0" w:line="240" w:lineRule="auto"/>
        <w:rPr>
          <w:rFonts w:ascii="Arial" w:hAnsi="Arial" w:cs="Arial"/>
          <w:b/>
          <w:color w:val="0070C0"/>
          <w:sz w:val="24"/>
          <w:szCs w:val="24"/>
        </w:rPr>
      </w:pPr>
    </w:p>
    <w:p w:rsidR="00403E0D" w:rsidRDefault="00403E0D" w:rsidP="009153C9">
      <w:pPr>
        <w:spacing w:after="0" w:line="240" w:lineRule="auto"/>
        <w:rPr>
          <w:rFonts w:ascii="Arial" w:hAnsi="Arial" w:cs="Arial"/>
          <w:b/>
          <w:color w:val="0070C0"/>
          <w:sz w:val="24"/>
          <w:szCs w:val="24"/>
        </w:rPr>
      </w:pPr>
    </w:p>
    <w:p w:rsidR="00403E0D" w:rsidRDefault="00403E0D" w:rsidP="009153C9">
      <w:pPr>
        <w:spacing w:after="0" w:line="240" w:lineRule="auto"/>
        <w:rPr>
          <w:rFonts w:ascii="Arial" w:hAnsi="Arial" w:cs="Arial"/>
          <w:b/>
          <w:color w:val="0070C0"/>
          <w:sz w:val="24"/>
          <w:szCs w:val="24"/>
        </w:rPr>
      </w:pPr>
    </w:p>
    <w:p w:rsidR="00403E0D" w:rsidRDefault="00403E0D" w:rsidP="009153C9">
      <w:pPr>
        <w:spacing w:after="0" w:line="240" w:lineRule="auto"/>
        <w:rPr>
          <w:rFonts w:ascii="Arial" w:hAnsi="Arial" w:cs="Arial"/>
          <w:b/>
          <w:color w:val="0070C0"/>
          <w:sz w:val="24"/>
          <w:szCs w:val="24"/>
        </w:rPr>
      </w:pPr>
    </w:p>
    <w:p w:rsidR="00403E0D" w:rsidRDefault="00403E0D" w:rsidP="009153C9">
      <w:pPr>
        <w:spacing w:after="0" w:line="240" w:lineRule="auto"/>
        <w:rPr>
          <w:rFonts w:ascii="Arial" w:hAnsi="Arial" w:cs="Arial"/>
          <w:b/>
          <w:color w:val="0070C0"/>
          <w:sz w:val="24"/>
          <w:szCs w:val="24"/>
        </w:rPr>
      </w:pPr>
    </w:p>
    <w:p w:rsidR="00403E0D" w:rsidRPr="00403E0D" w:rsidRDefault="00403E0D" w:rsidP="009153C9">
      <w:pPr>
        <w:spacing w:after="0" w:line="240" w:lineRule="auto"/>
        <w:rPr>
          <w:rFonts w:ascii="Arial" w:hAnsi="Arial" w:cs="Arial"/>
          <w:color w:val="000000" w:themeColor="text1"/>
          <w:sz w:val="24"/>
          <w:szCs w:val="24"/>
        </w:rPr>
      </w:pPr>
      <w:r w:rsidRPr="00403E0D">
        <w:rPr>
          <w:rFonts w:ascii="Arial" w:hAnsi="Arial" w:cs="Arial"/>
          <w:color w:val="000000" w:themeColor="text1"/>
          <w:sz w:val="24"/>
          <w:szCs w:val="24"/>
        </w:rPr>
        <w:t>January 2025</w:t>
      </w:r>
    </w:p>
    <w:p w:rsidR="00403E0D" w:rsidRPr="00403E0D" w:rsidRDefault="00403E0D" w:rsidP="009153C9">
      <w:pPr>
        <w:spacing w:after="0" w:line="240" w:lineRule="auto"/>
        <w:rPr>
          <w:rFonts w:ascii="Arial" w:hAnsi="Arial" w:cs="Arial"/>
          <w:color w:val="000000" w:themeColor="text1"/>
          <w:sz w:val="24"/>
          <w:szCs w:val="24"/>
        </w:rPr>
      </w:pPr>
      <w:r w:rsidRPr="00403E0D">
        <w:rPr>
          <w:rFonts w:ascii="Arial" w:hAnsi="Arial" w:cs="Arial"/>
          <w:color w:val="000000" w:themeColor="text1"/>
          <w:sz w:val="24"/>
          <w:szCs w:val="24"/>
        </w:rPr>
        <w:t>Review Date: January 2027</w:t>
      </w:r>
    </w:p>
    <w:p w:rsidR="00403E0D" w:rsidRDefault="00403E0D" w:rsidP="009153C9">
      <w:pPr>
        <w:spacing w:after="0" w:line="240" w:lineRule="auto"/>
        <w:rPr>
          <w:rFonts w:ascii="Arial" w:hAnsi="Arial" w:cs="Arial"/>
          <w:b/>
          <w:color w:val="0070C0"/>
          <w:sz w:val="24"/>
          <w:szCs w:val="24"/>
        </w:rPr>
      </w:pPr>
    </w:p>
    <w:p w:rsidR="009153C9" w:rsidRPr="00403E0D" w:rsidRDefault="009153C9" w:rsidP="009153C9">
      <w:pPr>
        <w:spacing w:after="0" w:line="240" w:lineRule="auto"/>
        <w:rPr>
          <w:rFonts w:ascii="Arial" w:hAnsi="Arial" w:cs="Arial"/>
          <w:b/>
          <w:color w:val="00B0F0"/>
          <w:sz w:val="28"/>
          <w:szCs w:val="28"/>
        </w:rPr>
      </w:pPr>
      <w:r w:rsidRPr="00403E0D">
        <w:rPr>
          <w:rFonts w:ascii="Arial" w:hAnsi="Arial" w:cs="Arial"/>
          <w:b/>
          <w:color w:val="00B0F0"/>
          <w:sz w:val="28"/>
          <w:szCs w:val="28"/>
        </w:rPr>
        <w:t>What is ‘Cuckooing’?</w:t>
      </w:r>
    </w:p>
    <w:p w:rsidR="009153C9" w:rsidRPr="009153C9" w:rsidRDefault="009153C9" w:rsidP="009153C9">
      <w:pPr>
        <w:spacing w:after="0" w:line="240" w:lineRule="auto"/>
        <w:rPr>
          <w:rFonts w:ascii="Arial" w:hAnsi="Arial" w:cs="Arial"/>
          <w:sz w:val="24"/>
          <w:szCs w:val="24"/>
        </w:rPr>
      </w:pPr>
      <w:r w:rsidRPr="009153C9">
        <w:rPr>
          <w:rFonts w:ascii="Arial" w:hAnsi="Arial" w:cs="Arial"/>
          <w:sz w:val="24"/>
          <w:szCs w:val="24"/>
        </w:rPr>
        <w:t>‘Cuckooing’ is a form of exploitation and the term used when an individua</w:t>
      </w:r>
      <w:r>
        <w:rPr>
          <w:rFonts w:ascii="Arial" w:hAnsi="Arial" w:cs="Arial"/>
          <w:sz w:val="24"/>
          <w:szCs w:val="24"/>
        </w:rPr>
        <w:t xml:space="preserve">l or a criminal gang target the </w:t>
      </w:r>
      <w:r w:rsidRPr="009153C9">
        <w:rPr>
          <w:rFonts w:ascii="Arial" w:hAnsi="Arial" w:cs="Arial"/>
          <w:sz w:val="24"/>
          <w:szCs w:val="24"/>
        </w:rPr>
        <w:t>home of a vulnerable person so they can use the property for criminal purpos</w:t>
      </w:r>
      <w:r>
        <w:rPr>
          <w:rFonts w:ascii="Arial" w:hAnsi="Arial" w:cs="Arial"/>
          <w:sz w:val="24"/>
          <w:szCs w:val="24"/>
        </w:rPr>
        <w:t xml:space="preserve">es such as drug-dealing, hiding </w:t>
      </w:r>
      <w:r w:rsidRPr="009153C9">
        <w:rPr>
          <w:rFonts w:ascii="Arial" w:hAnsi="Arial" w:cs="Arial"/>
          <w:sz w:val="24"/>
          <w:szCs w:val="24"/>
        </w:rPr>
        <w:t xml:space="preserve">weapons and other criminal activities. Criminals often befriend a vulnerable </w:t>
      </w:r>
      <w:r>
        <w:rPr>
          <w:rFonts w:ascii="Arial" w:hAnsi="Arial" w:cs="Arial"/>
          <w:sz w:val="24"/>
          <w:szCs w:val="24"/>
        </w:rPr>
        <w:t xml:space="preserve">person in order to exploit them </w:t>
      </w:r>
      <w:r w:rsidRPr="009153C9">
        <w:rPr>
          <w:rFonts w:ascii="Arial" w:hAnsi="Arial" w:cs="Arial"/>
          <w:sz w:val="24"/>
          <w:szCs w:val="24"/>
        </w:rPr>
        <w:t>and use their property. The term takes its name from cuckoos who take over the nests of other birds.</w:t>
      </w:r>
    </w:p>
    <w:p w:rsidR="009153C9" w:rsidRDefault="009153C9" w:rsidP="009153C9">
      <w:pPr>
        <w:spacing w:after="0" w:line="240" w:lineRule="auto"/>
        <w:rPr>
          <w:rFonts w:ascii="Arial" w:hAnsi="Arial" w:cs="Arial"/>
          <w:sz w:val="24"/>
          <w:szCs w:val="24"/>
        </w:rPr>
      </w:pPr>
    </w:p>
    <w:p w:rsidR="009153C9" w:rsidRPr="009153C9" w:rsidRDefault="009153C9" w:rsidP="009153C9">
      <w:pPr>
        <w:spacing w:after="0" w:line="240" w:lineRule="auto"/>
        <w:rPr>
          <w:rFonts w:ascii="Arial" w:hAnsi="Arial" w:cs="Arial"/>
          <w:sz w:val="24"/>
          <w:szCs w:val="24"/>
        </w:rPr>
      </w:pPr>
      <w:r w:rsidRPr="009153C9">
        <w:rPr>
          <w:rFonts w:ascii="Arial" w:hAnsi="Arial" w:cs="Arial"/>
          <w:sz w:val="24"/>
          <w:szCs w:val="24"/>
        </w:rPr>
        <w:t>Initially perpetrators may approach the vulnerable person offering free drugs</w:t>
      </w:r>
      <w:r>
        <w:rPr>
          <w:rFonts w:ascii="Arial" w:hAnsi="Arial" w:cs="Arial"/>
          <w:sz w:val="24"/>
          <w:szCs w:val="24"/>
        </w:rPr>
        <w:t xml:space="preserve"> or other things they may need; </w:t>
      </w:r>
      <w:r w:rsidRPr="009153C9">
        <w:rPr>
          <w:rFonts w:ascii="Arial" w:hAnsi="Arial" w:cs="Arial"/>
          <w:sz w:val="24"/>
          <w:szCs w:val="24"/>
        </w:rPr>
        <w:t>however, this may progress to threats of violence, and/or the victim being made t</w:t>
      </w:r>
      <w:r>
        <w:rPr>
          <w:rFonts w:ascii="Arial" w:hAnsi="Arial" w:cs="Arial"/>
          <w:sz w:val="24"/>
          <w:szCs w:val="24"/>
        </w:rPr>
        <w:t xml:space="preserve">o pay off drug debts </w:t>
      </w:r>
      <w:r w:rsidRPr="009153C9">
        <w:rPr>
          <w:rFonts w:ascii="Arial" w:hAnsi="Arial" w:cs="Arial"/>
          <w:sz w:val="24"/>
          <w:szCs w:val="24"/>
        </w:rPr>
        <w:t>through use of their home and/or to assist in drug dealing. Victims may be for</w:t>
      </w:r>
      <w:r>
        <w:rPr>
          <w:rFonts w:ascii="Arial" w:hAnsi="Arial" w:cs="Arial"/>
          <w:sz w:val="24"/>
          <w:szCs w:val="24"/>
        </w:rPr>
        <w:t xml:space="preserve">ced to stay in their bedroom or </w:t>
      </w:r>
      <w:r w:rsidRPr="009153C9">
        <w:rPr>
          <w:rFonts w:ascii="Arial" w:hAnsi="Arial" w:cs="Arial"/>
          <w:sz w:val="24"/>
          <w:szCs w:val="24"/>
        </w:rPr>
        <w:t xml:space="preserve">are prevented from freely using rooms in their home such as their kitchen / living room. </w:t>
      </w:r>
      <w:r>
        <w:rPr>
          <w:rFonts w:ascii="Arial" w:hAnsi="Arial" w:cs="Arial"/>
          <w:sz w:val="24"/>
          <w:szCs w:val="24"/>
        </w:rPr>
        <w:t xml:space="preserve">They are usually </w:t>
      </w:r>
      <w:r w:rsidRPr="009153C9">
        <w:rPr>
          <w:rFonts w:ascii="Arial" w:hAnsi="Arial" w:cs="Arial"/>
          <w:sz w:val="24"/>
          <w:szCs w:val="24"/>
        </w:rPr>
        <w:t>intimidated and left with little choice but to cooperate. Sexual assaults or exploitation may also take place.</w:t>
      </w:r>
    </w:p>
    <w:p w:rsidR="009153C9" w:rsidRDefault="009153C9" w:rsidP="009153C9">
      <w:pPr>
        <w:spacing w:after="0" w:line="240" w:lineRule="auto"/>
        <w:rPr>
          <w:rFonts w:ascii="Arial" w:hAnsi="Arial" w:cs="Arial"/>
          <w:sz w:val="24"/>
          <w:szCs w:val="24"/>
        </w:rPr>
      </w:pPr>
    </w:p>
    <w:p w:rsidR="009153C9" w:rsidRPr="009153C9" w:rsidRDefault="009153C9" w:rsidP="009153C9">
      <w:pPr>
        <w:spacing w:after="0" w:line="240" w:lineRule="auto"/>
        <w:rPr>
          <w:rFonts w:ascii="Arial" w:hAnsi="Arial" w:cs="Arial"/>
          <w:sz w:val="24"/>
          <w:szCs w:val="24"/>
        </w:rPr>
      </w:pPr>
      <w:r w:rsidRPr="009153C9">
        <w:rPr>
          <w:rFonts w:ascii="Arial" w:hAnsi="Arial" w:cs="Arial"/>
          <w:sz w:val="24"/>
          <w:szCs w:val="24"/>
        </w:rPr>
        <w:t xml:space="preserve">Drug networks / gangs are likely to target </w:t>
      </w:r>
      <w:r w:rsidR="002B5CF7">
        <w:rPr>
          <w:rFonts w:ascii="Arial" w:hAnsi="Arial" w:cs="Arial"/>
          <w:sz w:val="24"/>
          <w:szCs w:val="24"/>
        </w:rPr>
        <w:t>several people who live close</w:t>
      </w:r>
      <w:r w:rsidRPr="009153C9">
        <w:rPr>
          <w:rFonts w:ascii="Arial" w:hAnsi="Arial" w:cs="Arial"/>
          <w:sz w:val="24"/>
          <w:szCs w:val="24"/>
        </w:rPr>
        <w:t xml:space="preserve"> to</w:t>
      </w:r>
      <w:r>
        <w:rPr>
          <w:rFonts w:ascii="Arial" w:hAnsi="Arial" w:cs="Arial"/>
          <w:sz w:val="24"/>
          <w:szCs w:val="24"/>
        </w:rPr>
        <w:t xml:space="preserve"> each other so they can quickly </w:t>
      </w:r>
      <w:r w:rsidRPr="009153C9">
        <w:rPr>
          <w:rFonts w:ascii="Arial" w:hAnsi="Arial" w:cs="Arial"/>
          <w:sz w:val="24"/>
          <w:szCs w:val="24"/>
        </w:rPr>
        <w:t>move between the different properties and avoid getting caught.</w:t>
      </w:r>
    </w:p>
    <w:p w:rsidR="009153C9" w:rsidRDefault="009153C9" w:rsidP="009153C9">
      <w:pPr>
        <w:spacing w:after="0" w:line="240" w:lineRule="auto"/>
        <w:rPr>
          <w:rFonts w:ascii="Arial" w:hAnsi="Arial" w:cs="Arial"/>
          <w:sz w:val="24"/>
          <w:szCs w:val="24"/>
        </w:rPr>
      </w:pPr>
    </w:p>
    <w:p w:rsidR="009153C9" w:rsidRPr="009153C9" w:rsidRDefault="009153C9" w:rsidP="009153C9">
      <w:pPr>
        <w:spacing w:after="0" w:line="240" w:lineRule="auto"/>
        <w:rPr>
          <w:rFonts w:ascii="Arial" w:hAnsi="Arial" w:cs="Arial"/>
          <w:sz w:val="24"/>
          <w:szCs w:val="24"/>
        </w:rPr>
      </w:pPr>
      <w:r w:rsidRPr="009153C9">
        <w:rPr>
          <w:rFonts w:ascii="Arial" w:hAnsi="Arial" w:cs="Arial"/>
          <w:sz w:val="24"/>
          <w:szCs w:val="24"/>
        </w:rPr>
        <w:t>Older chil</w:t>
      </w:r>
      <w:r w:rsidR="002B5CF7">
        <w:rPr>
          <w:rFonts w:ascii="Arial" w:hAnsi="Arial" w:cs="Arial"/>
          <w:sz w:val="24"/>
          <w:szCs w:val="24"/>
        </w:rPr>
        <w:t>dren/young people are also</w:t>
      </w:r>
      <w:r w:rsidRPr="009153C9">
        <w:rPr>
          <w:rFonts w:ascii="Arial" w:hAnsi="Arial" w:cs="Arial"/>
          <w:sz w:val="24"/>
          <w:szCs w:val="24"/>
        </w:rPr>
        <w:t xml:space="preserve"> exploited by older criminals to </w:t>
      </w:r>
      <w:r>
        <w:rPr>
          <w:rFonts w:ascii="Arial" w:hAnsi="Arial" w:cs="Arial"/>
          <w:sz w:val="24"/>
          <w:szCs w:val="24"/>
        </w:rPr>
        <w:t xml:space="preserve">enter properties that have been </w:t>
      </w:r>
      <w:r w:rsidRPr="009153C9">
        <w:rPr>
          <w:rFonts w:ascii="Arial" w:hAnsi="Arial" w:cs="Arial"/>
          <w:sz w:val="24"/>
          <w:szCs w:val="24"/>
        </w:rPr>
        <w:t>cuckooed and are used as drug runners and for manning the drugs (mobile telephone) line.</w:t>
      </w:r>
    </w:p>
    <w:p w:rsidR="009153C9" w:rsidRDefault="009153C9" w:rsidP="009153C9">
      <w:pPr>
        <w:spacing w:after="0" w:line="240" w:lineRule="auto"/>
        <w:rPr>
          <w:rFonts w:ascii="Arial" w:hAnsi="Arial" w:cs="Arial"/>
          <w:sz w:val="24"/>
          <w:szCs w:val="24"/>
        </w:rPr>
      </w:pPr>
    </w:p>
    <w:p w:rsidR="009153C9" w:rsidRPr="00403E0D" w:rsidRDefault="00BE73B4" w:rsidP="009153C9">
      <w:pPr>
        <w:spacing w:after="0" w:line="240" w:lineRule="auto"/>
        <w:rPr>
          <w:rFonts w:ascii="Arial" w:hAnsi="Arial" w:cs="Arial"/>
          <w:b/>
          <w:color w:val="00B0F0"/>
          <w:sz w:val="28"/>
          <w:szCs w:val="28"/>
        </w:rPr>
      </w:pPr>
      <w:r>
        <w:rPr>
          <w:rFonts w:ascii="Arial" w:hAnsi="Arial" w:cs="Arial"/>
          <w:b/>
          <w:color w:val="00B0F0"/>
          <w:sz w:val="28"/>
          <w:szCs w:val="28"/>
        </w:rPr>
        <w:t>What can increase the r</w:t>
      </w:r>
      <w:r w:rsidR="009153C9" w:rsidRPr="00403E0D">
        <w:rPr>
          <w:rFonts w:ascii="Arial" w:hAnsi="Arial" w:cs="Arial"/>
          <w:b/>
          <w:color w:val="00B0F0"/>
          <w:sz w:val="28"/>
          <w:szCs w:val="28"/>
        </w:rPr>
        <w:t>isk to Adults?</w:t>
      </w:r>
    </w:p>
    <w:p w:rsidR="009153C9" w:rsidRPr="009153C9" w:rsidRDefault="009153C9" w:rsidP="009153C9">
      <w:pPr>
        <w:spacing w:after="0" w:line="240" w:lineRule="auto"/>
        <w:rPr>
          <w:rFonts w:ascii="Arial" w:hAnsi="Arial" w:cs="Arial"/>
          <w:sz w:val="24"/>
          <w:szCs w:val="24"/>
        </w:rPr>
      </w:pPr>
    </w:p>
    <w:tbl>
      <w:tblPr>
        <w:tblStyle w:val="TableGrid"/>
        <w:tblW w:w="0" w:type="auto"/>
        <w:shd w:val="clear" w:color="auto" w:fill="D9E2F3" w:themeFill="accent5" w:themeFillTint="33"/>
        <w:tblLook w:val="04A0" w:firstRow="1" w:lastRow="0" w:firstColumn="1" w:lastColumn="0" w:noHBand="0" w:noVBand="1"/>
      </w:tblPr>
      <w:tblGrid>
        <w:gridCol w:w="4508"/>
        <w:gridCol w:w="4508"/>
      </w:tblGrid>
      <w:tr w:rsidR="000714DD" w:rsidTr="000714DD">
        <w:tc>
          <w:tcPr>
            <w:tcW w:w="4508" w:type="dxa"/>
            <w:shd w:val="clear" w:color="auto" w:fill="D9E2F3" w:themeFill="accent5" w:themeFillTint="33"/>
          </w:tcPr>
          <w:p w:rsidR="000714DD" w:rsidRPr="000714DD" w:rsidRDefault="000714DD" w:rsidP="000714DD">
            <w:pPr>
              <w:rPr>
                <w:rFonts w:ascii="Arial" w:hAnsi="Arial" w:cs="Arial"/>
                <w:sz w:val="24"/>
                <w:szCs w:val="24"/>
              </w:rPr>
            </w:pPr>
            <w:r w:rsidRPr="000714DD">
              <w:rPr>
                <w:rFonts w:ascii="Arial" w:hAnsi="Arial" w:cs="Arial"/>
                <w:sz w:val="24"/>
                <w:szCs w:val="24"/>
              </w:rPr>
              <w:t xml:space="preserve">• Mental health conditions </w:t>
            </w:r>
          </w:p>
        </w:tc>
        <w:tc>
          <w:tcPr>
            <w:tcW w:w="4508" w:type="dxa"/>
            <w:shd w:val="clear" w:color="auto" w:fill="D9E2F3" w:themeFill="accent5" w:themeFillTint="33"/>
          </w:tcPr>
          <w:p w:rsidR="000714DD" w:rsidRPr="000714DD" w:rsidRDefault="000714DD" w:rsidP="000714DD">
            <w:pPr>
              <w:rPr>
                <w:rFonts w:ascii="Arial" w:hAnsi="Arial" w:cs="Arial"/>
                <w:sz w:val="24"/>
                <w:szCs w:val="24"/>
              </w:rPr>
            </w:pPr>
            <w:r w:rsidRPr="000714DD">
              <w:rPr>
                <w:rFonts w:ascii="Arial" w:hAnsi="Arial" w:cs="Arial"/>
                <w:sz w:val="24"/>
                <w:szCs w:val="24"/>
              </w:rPr>
              <w:t xml:space="preserve">• Drug debt / financial difficulties </w:t>
            </w:r>
          </w:p>
        </w:tc>
      </w:tr>
      <w:tr w:rsidR="000714DD" w:rsidTr="000714DD">
        <w:tc>
          <w:tcPr>
            <w:tcW w:w="4508" w:type="dxa"/>
            <w:shd w:val="clear" w:color="auto" w:fill="D9E2F3" w:themeFill="accent5" w:themeFillTint="33"/>
          </w:tcPr>
          <w:p w:rsidR="000714DD" w:rsidRPr="000714DD" w:rsidRDefault="000714DD" w:rsidP="000714DD">
            <w:pPr>
              <w:rPr>
                <w:rFonts w:ascii="Arial" w:hAnsi="Arial" w:cs="Arial"/>
                <w:sz w:val="24"/>
                <w:szCs w:val="24"/>
              </w:rPr>
            </w:pPr>
            <w:r w:rsidRPr="000714DD">
              <w:rPr>
                <w:rFonts w:ascii="Arial" w:hAnsi="Arial" w:cs="Arial"/>
                <w:sz w:val="24"/>
                <w:szCs w:val="24"/>
              </w:rPr>
              <w:t>• Poverty</w:t>
            </w:r>
          </w:p>
        </w:tc>
        <w:tc>
          <w:tcPr>
            <w:tcW w:w="4508" w:type="dxa"/>
            <w:shd w:val="clear" w:color="auto" w:fill="D9E2F3" w:themeFill="accent5" w:themeFillTint="33"/>
          </w:tcPr>
          <w:p w:rsidR="000714DD" w:rsidRPr="000714DD" w:rsidRDefault="000714DD" w:rsidP="000714DD">
            <w:pPr>
              <w:rPr>
                <w:rFonts w:ascii="Arial" w:hAnsi="Arial" w:cs="Arial"/>
                <w:sz w:val="24"/>
                <w:szCs w:val="24"/>
              </w:rPr>
            </w:pPr>
            <w:r w:rsidRPr="000714DD">
              <w:rPr>
                <w:rFonts w:ascii="Arial" w:hAnsi="Arial" w:cs="Arial"/>
                <w:sz w:val="24"/>
                <w:szCs w:val="24"/>
              </w:rPr>
              <w:t>• Having a ground floor flat</w:t>
            </w:r>
          </w:p>
        </w:tc>
      </w:tr>
      <w:tr w:rsidR="000714DD" w:rsidTr="000714DD">
        <w:tc>
          <w:tcPr>
            <w:tcW w:w="4508" w:type="dxa"/>
            <w:shd w:val="clear" w:color="auto" w:fill="D9E2F3" w:themeFill="accent5" w:themeFillTint="33"/>
          </w:tcPr>
          <w:p w:rsidR="000714DD" w:rsidRPr="000714DD" w:rsidRDefault="000714DD" w:rsidP="000714DD">
            <w:pPr>
              <w:rPr>
                <w:rFonts w:ascii="Arial" w:hAnsi="Arial" w:cs="Arial"/>
                <w:sz w:val="24"/>
                <w:szCs w:val="24"/>
              </w:rPr>
            </w:pPr>
            <w:r w:rsidRPr="000714DD">
              <w:rPr>
                <w:rFonts w:ascii="Arial" w:hAnsi="Arial" w:cs="Arial"/>
                <w:sz w:val="24"/>
                <w:szCs w:val="24"/>
              </w:rPr>
              <w:t xml:space="preserve">• Drug / alcohol addiction </w:t>
            </w:r>
          </w:p>
        </w:tc>
        <w:tc>
          <w:tcPr>
            <w:tcW w:w="4508" w:type="dxa"/>
            <w:shd w:val="clear" w:color="auto" w:fill="D9E2F3" w:themeFill="accent5" w:themeFillTint="33"/>
          </w:tcPr>
          <w:p w:rsidR="000714DD" w:rsidRPr="000714DD" w:rsidRDefault="000714DD" w:rsidP="000714DD">
            <w:pPr>
              <w:rPr>
                <w:rFonts w:ascii="Arial" w:hAnsi="Arial" w:cs="Arial"/>
                <w:sz w:val="24"/>
                <w:szCs w:val="24"/>
              </w:rPr>
            </w:pPr>
            <w:r w:rsidRPr="000714DD">
              <w:rPr>
                <w:rFonts w:ascii="Arial" w:hAnsi="Arial" w:cs="Arial"/>
                <w:sz w:val="24"/>
                <w:szCs w:val="24"/>
              </w:rPr>
              <w:t xml:space="preserve">• Previously homeless </w:t>
            </w:r>
          </w:p>
        </w:tc>
      </w:tr>
      <w:tr w:rsidR="000714DD" w:rsidTr="000714DD">
        <w:tc>
          <w:tcPr>
            <w:tcW w:w="4508" w:type="dxa"/>
            <w:shd w:val="clear" w:color="auto" w:fill="D9E2F3" w:themeFill="accent5" w:themeFillTint="33"/>
          </w:tcPr>
          <w:p w:rsidR="000714DD" w:rsidRPr="000714DD" w:rsidRDefault="000714DD" w:rsidP="000714DD">
            <w:pPr>
              <w:rPr>
                <w:rFonts w:ascii="Arial" w:hAnsi="Arial" w:cs="Arial"/>
                <w:sz w:val="24"/>
                <w:szCs w:val="24"/>
              </w:rPr>
            </w:pPr>
            <w:r w:rsidRPr="000714DD">
              <w:rPr>
                <w:rFonts w:ascii="Arial" w:hAnsi="Arial" w:cs="Arial"/>
                <w:sz w:val="24"/>
                <w:szCs w:val="24"/>
              </w:rPr>
              <w:t>• Living alone</w:t>
            </w:r>
          </w:p>
        </w:tc>
        <w:tc>
          <w:tcPr>
            <w:tcW w:w="4508" w:type="dxa"/>
            <w:shd w:val="clear" w:color="auto" w:fill="D9E2F3" w:themeFill="accent5" w:themeFillTint="33"/>
          </w:tcPr>
          <w:p w:rsidR="000714DD" w:rsidRPr="000714DD" w:rsidRDefault="000714DD" w:rsidP="000714DD">
            <w:pPr>
              <w:rPr>
                <w:rFonts w:ascii="Arial" w:hAnsi="Arial" w:cs="Arial"/>
                <w:sz w:val="24"/>
                <w:szCs w:val="24"/>
              </w:rPr>
            </w:pPr>
            <w:r w:rsidRPr="000714DD">
              <w:rPr>
                <w:rFonts w:ascii="Arial" w:hAnsi="Arial" w:cs="Arial"/>
                <w:sz w:val="24"/>
                <w:szCs w:val="24"/>
              </w:rPr>
              <w:t>• Being close to a stairwell</w:t>
            </w:r>
          </w:p>
        </w:tc>
      </w:tr>
      <w:tr w:rsidR="000714DD" w:rsidTr="000714DD">
        <w:tc>
          <w:tcPr>
            <w:tcW w:w="4508" w:type="dxa"/>
            <w:shd w:val="clear" w:color="auto" w:fill="D9E2F3" w:themeFill="accent5" w:themeFillTint="33"/>
          </w:tcPr>
          <w:p w:rsidR="000714DD" w:rsidRPr="000714DD" w:rsidRDefault="000714DD" w:rsidP="000714DD">
            <w:pPr>
              <w:rPr>
                <w:rFonts w:ascii="Arial" w:hAnsi="Arial" w:cs="Arial"/>
                <w:sz w:val="24"/>
                <w:szCs w:val="24"/>
              </w:rPr>
            </w:pPr>
            <w:r w:rsidRPr="000714DD">
              <w:rPr>
                <w:rFonts w:ascii="Arial" w:hAnsi="Arial" w:cs="Arial"/>
                <w:sz w:val="24"/>
                <w:szCs w:val="24"/>
              </w:rPr>
              <w:t xml:space="preserve">• Physical disability </w:t>
            </w:r>
          </w:p>
        </w:tc>
        <w:tc>
          <w:tcPr>
            <w:tcW w:w="4508" w:type="dxa"/>
            <w:shd w:val="clear" w:color="auto" w:fill="D9E2F3" w:themeFill="accent5" w:themeFillTint="33"/>
          </w:tcPr>
          <w:p w:rsidR="000714DD" w:rsidRPr="000714DD" w:rsidRDefault="000714DD" w:rsidP="000714DD">
            <w:pPr>
              <w:rPr>
                <w:rFonts w:ascii="Arial" w:hAnsi="Arial" w:cs="Arial"/>
                <w:sz w:val="24"/>
                <w:szCs w:val="24"/>
              </w:rPr>
            </w:pPr>
            <w:r w:rsidRPr="000714DD">
              <w:rPr>
                <w:rFonts w:ascii="Arial" w:hAnsi="Arial" w:cs="Arial"/>
                <w:sz w:val="24"/>
                <w:szCs w:val="24"/>
              </w:rPr>
              <w:t xml:space="preserve">• Single parent </w:t>
            </w:r>
          </w:p>
        </w:tc>
      </w:tr>
      <w:tr w:rsidR="000714DD" w:rsidTr="000714DD">
        <w:tc>
          <w:tcPr>
            <w:tcW w:w="4508" w:type="dxa"/>
            <w:shd w:val="clear" w:color="auto" w:fill="D9E2F3" w:themeFill="accent5" w:themeFillTint="33"/>
          </w:tcPr>
          <w:p w:rsidR="000714DD" w:rsidRPr="000714DD" w:rsidRDefault="000714DD" w:rsidP="000714DD">
            <w:pPr>
              <w:rPr>
                <w:rFonts w:ascii="Arial" w:hAnsi="Arial" w:cs="Arial"/>
                <w:sz w:val="24"/>
                <w:szCs w:val="24"/>
              </w:rPr>
            </w:pPr>
            <w:r w:rsidRPr="000714DD">
              <w:rPr>
                <w:rFonts w:ascii="Arial" w:hAnsi="Arial" w:cs="Arial"/>
                <w:sz w:val="24"/>
                <w:szCs w:val="24"/>
              </w:rPr>
              <w:t>• Socially isolated</w:t>
            </w:r>
          </w:p>
        </w:tc>
        <w:tc>
          <w:tcPr>
            <w:tcW w:w="4508" w:type="dxa"/>
            <w:shd w:val="clear" w:color="auto" w:fill="D9E2F3" w:themeFill="accent5" w:themeFillTint="33"/>
          </w:tcPr>
          <w:p w:rsidR="000714DD" w:rsidRPr="000714DD" w:rsidRDefault="000714DD" w:rsidP="000714DD">
            <w:pPr>
              <w:rPr>
                <w:rFonts w:ascii="Arial" w:hAnsi="Arial" w:cs="Arial"/>
                <w:sz w:val="24"/>
                <w:szCs w:val="24"/>
              </w:rPr>
            </w:pPr>
            <w:r w:rsidRPr="000714DD">
              <w:rPr>
                <w:rFonts w:ascii="Arial" w:hAnsi="Arial" w:cs="Arial"/>
                <w:sz w:val="24"/>
                <w:szCs w:val="24"/>
              </w:rPr>
              <w:t>• Having a spare bedroom</w:t>
            </w:r>
          </w:p>
        </w:tc>
      </w:tr>
      <w:tr w:rsidR="000714DD" w:rsidTr="000714DD">
        <w:tc>
          <w:tcPr>
            <w:tcW w:w="4508" w:type="dxa"/>
            <w:shd w:val="clear" w:color="auto" w:fill="D9E2F3" w:themeFill="accent5" w:themeFillTint="33"/>
          </w:tcPr>
          <w:p w:rsidR="000714DD" w:rsidRPr="000714DD" w:rsidRDefault="000714DD" w:rsidP="000714DD">
            <w:pPr>
              <w:rPr>
                <w:rFonts w:ascii="Arial" w:hAnsi="Arial" w:cs="Arial"/>
                <w:sz w:val="24"/>
                <w:szCs w:val="24"/>
              </w:rPr>
            </w:pPr>
            <w:r w:rsidRPr="000714DD">
              <w:rPr>
                <w:rFonts w:ascii="Arial" w:hAnsi="Arial" w:cs="Arial"/>
                <w:sz w:val="24"/>
                <w:szCs w:val="24"/>
              </w:rPr>
              <w:t xml:space="preserve">• Elderly </w:t>
            </w:r>
          </w:p>
        </w:tc>
        <w:tc>
          <w:tcPr>
            <w:tcW w:w="4508" w:type="dxa"/>
            <w:shd w:val="clear" w:color="auto" w:fill="D9E2F3" w:themeFill="accent5" w:themeFillTint="33"/>
          </w:tcPr>
          <w:p w:rsidR="000714DD" w:rsidRPr="000714DD" w:rsidRDefault="000714DD" w:rsidP="000714DD">
            <w:pPr>
              <w:rPr>
                <w:rFonts w:ascii="Arial" w:hAnsi="Arial" w:cs="Arial"/>
                <w:sz w:val="24"/>
                <w:szCs w:val="24"/>
              </w:rPr>
            </w:pPr>
            <w:r w:rsidRPr="000714DD">
              <w:rPr>
                <w:rFonts w:ascii="Arial" w:hAnsi="Arial" w:cs="Arial"/>
                <w:sz w:val="24"/>
                <w:szCs w:val="24"/>
              </w:rPr>
              <w:t xml:space="preserve">• People with care needs living independently </w:t>
            </w:r>
          </w:p>
        </w:tc>
      </w:tr>
      <w:tr w:rsidR="000714DD" w:rsidTr="000714DD">
        <w:tc>
          <w:tcPr>
            <w:tcW w:w="4508" w:type="dxa"/>
            <w:shd w:val="clear" w:color="auto" w:fill="D9E2F3" w:themeFill="accent5" w:themeFillTint="33"/>
          </w:tcPr>
          <w:p w:rsidR="000714DD" w:rsidRPr="000714DD" w:rsidRDefault="000714DD" w:rsidP="000714DD">
            <w:pPr>
              <w:rPr>
                <w:rFonts w:ascii="Arial" w:hAnsi="Arial" w:cs="Arial"/>
                <w:sz w:val="24"/>
                <w:szCs w:val="24"/>
              </w:rPr>
            </w:pPr>
            <w:r w:rsidRPr="000714DD">
              <w:rPr>
                <w:rFonts w:ascii="Arial" w:hAnsi="Arial" w:cs="Arial"/>
                <w:sz w:val="24"/>
                <w:szCs w:val="24"/>
              </w:rPr>
              <w:t>• Reduced contact with services</w:t>
            </w:r>
          </w:p>
        </w:tc>
        <w:tc>
          <w:tcPr>
            <w:tcW w:w="4508" w:type="dxa"/>
            <w:shd w:val="clear" w:color="auto" w:fill="D9E2F3" w:themeFill="accent5" w:themeFillTint="33"/>
          </w:tcPr>
          <w:p w:rsidR="000714DD" w:rsidRPr="000714DD" w:rsidRDefault="000714DD" w:rsidP="000714DD">
            <w:pPr>
              <w:rPr>
                <w:rFonts w:ascii="Arial" w:hAnsi="Arial" w:cs="Arial"/>
                <w:sz w:val="24"/>
                <w:szCs w:val="24"/>
              </w:rPr>
            </w:pPr>
            <w:r w:rsidRPr="000714DD">
              <w:rPr>
                <w:rFonts w:ascii="Arial" w:hAnsi="Arial" w:cs="Arial"/>
                <w:sz w:val="24"/>
                <w:szCs w:val="24"/>
              </w:rPr>
              <w:t>• Learning Disability</w:t>
            </w:r>
          </w:p>
        </w:tc>
      </w:tr>
    </w:tbl>
    <w:p w:rsidR="009153C9" w:rsidRDefault="009153C9" w:rsidP="009153C9">
      <w:pPr>
        <w:spacing w:after="0" w:line="240" w:lineRule="auto"/>
        <w:rPr>
          <w:rFonts w:ascii="Arial" w:hAnsi="Arial" w:cs="Arial"/>
          <w:sz w:val="24"/>
          <w:szCs w:val="24"/>
        </w:rPr>
      </w:pPr>
    </w:p>
    <w:p w:rsidR="000714DD" w:rsidRDefault="000714DD" w:rsidP="009153C9">
      <w:pPr>
        <w:spacing w:after="0" w:line="240" w:lineRule="auto"/>
        <w:rPr>
          <w:rFonts w:ascii="Arial" w:hAnsi="Arial" w:cs="Arial"/>
          <w:sz w:val="24"/>
          <w:szCs w:val="24"/>
        </w:rPr>
      </w:pPr>
    </w:p>
    <w:p w:rsidR="009153C9" w:rsidRPr="00403E0D" w:rsidRDefault="00BE73B4" w:rsidP="009153C9">
      <w:pPr>
        <w:spacing w:after="0" w:line="240" w:lineRule="auto"/>
        <w:rPr>
          <w:rFonts w:ascii="Arial" w:hAnsi="Arial" w:cs="Arial"/>
          <w:b/>
          <w:color w:val="00B0F0"/>
          <w:sz w:val="28"/>
          <w:szCs w:val="28"/>
        </w:rPr>
      </w:pPr>
      <w:r>
        <w:rPr>
          <w:rFonts w:ascii="Arial" w:hAnsi="Arial" w:cs="Arial"/>
          <w:b/>
          <w:color w:val="00B0F0"/>
          <w:sz w:val="28"/>
          <w:szCs w:val="28"/>
        </w:rPr>
        <w:t>What might c</w:t>
      </w:r>
      <w:r w:rsidR="009153C9" w:rsidRPr="00403E0D">
        <w:rPr>
          <w:rFonts w:ascii="Arial" w:hAnsi="Arial" w:cs="Arial"/>
          <w:b/>
          <w:color w:val="00B0F0"/>
          <w:sz w:val="28"/>
          <w:szCs w:val="28"/>
        </w:rPr>
        <w:t xml:space="preserve">uckooing </w:t>
      </w:r>
      <w:r>
        <w:rPr>
          <w:rFonts w:ascii="Arial" w:hAnsi="Arial" w:cs="Arial"/>
          <w:b/>
          <w:color w:val="00B0F0"/>
          <w:sz w:val="28"/>
          <w:szCs w:val="28"/>
        </w:rPr>
        <w:t>look l</w:t>
      </w:r>
      <w:r w:rsidR="009153C9" w:rsidRPr="00403E0D">
        <w:rPr>
          <w:rFonts w:ascii="Arial" w:hAnsi="Arial" w:cs="Arial"/>
          <w:b/>
          <w:color w:val="00B0F0"/>
          <w:sz w:val="28"/>
          <w:szCs w:val="28"/>
        </w:rPr>
        <w:t>ike?</w:t>
      </w:r>
    </w:p>
    <w:p w:rsidR="000C3DEF" w:rsidRDefault="000C3DEF" w:rsidP="009153C9">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0C3DEF" w:rsidTr="000C3DEF">
        <w:tc>
          <w:tcPr>
            <w:tcW w:w="4508" w:type="dxa"/>
            <w:tcBorders>
              <w:bottom w:val="single" w:sz="4" w:space="0" w:color="auto"/>
            </w:tcBorders>
            <w:shd w:val="clear" w:color="auto" w:fill="B4C6E7" w:themeFill="accent5" w:themeFillTint="66"/>
          </w:tcPr>
          <w:p w:rsidR="000C3DEF" w:rsidRPr="000C3DEF" w:rsidRDefault="000C3DEF" w:rsidP="009153C9">
            <w:pPr>
              <w:rPr>
                <w:rFonts w:ascii="Arial" w:hAnsi="Arial" w:cs="Arial"/>
                <w:b/>
                <w:sz w:val="24"/>
                <w:szCs w:val="24"/>
              </w:rPr>
            </w:pPr>
            <w:r w:rsidRPr="000C3DEF">
              <w:rPr>
                <w:rFonts w:ascii="Arial" w:hAnsi="Arial" w:cs="Arial"/>
                <w:b/>
                <w:sz w:val="24"/>
                <w:szCs w:val="24"/>
              </w:rPr>
              <w:t>Potential Indicators of Cuckooing</w:t>
            </w:r>
          </w:p>
        </w:tc>
        <w:tc>
          <w:tcPr>
            <w:tcW w:w="4508" w:type="dxa"/>
            <w:tcBorders>
              <w:bottom w:val="single" w:sz="4" w:space="0" w:color="auto"/>
            </w:tcBorders>
            <w:shd w:val="clear" w:color="auto" w:fill="B4C6E7" w:themeFill="accent5" w:themeFillTint="66"/>
          </w:tcPr>
          <w:p w:rsidR="000C3DEF" w:rsidRPr="000C3DEF" w:rsidRDefault="000C3DEF" w:rsidP="009153C9">
            <w:pPr>
              <w:rPr>
                <w:rFonts w:ascii="Arial" w:hAnsi="Arial" w:cs="Arial"/>
                <w:b/>
                <w:sz w:val="24"/>
                <w:szCs w:val="24"/>
              </w:rPr>
            </w:pPr>
            <w:r w:rsidRPr="000C3DEF">
              <w:rPr>
                <w:rFonts w:ascii="Arial" w:hAnsi="Arial" w:cs="Arial"/>
                <w:b/>
                <w:sz w:val="24"/>
                <w:szCs w:val="24"/>
              </w:rPr>
              <w:t>Potential Indicators of Child Criminal Exploitation</w:t>
            </w:r>
          </w:p>
        </w:tc>
      </w:tr>
      <w:tr w:rsidR="000C3DEF" w:rsidTr="000C3DEF">
        <w:tc>
          <w:tcPr>
            <w:tcW w:w="4508" w:type="dxa"/>
            <w:shd w:val="clear" w:color="auto" w:fill="D9E2F3" w:themeFill="accent5" w:themeFillTint="33"/>
          </w:tcPr>
          <w:p w:rsidR="000C3DEF" w:rsidRPr="000C3DEF" w:rsidRDefault="000C3DEF" w:rsidP="000C3DEF">
            <w:pPr>
              <w:rPr>
                <w:rFonts w:ascii="Arial" w:hAnsi="Arial" w:cs="Arial"/>
                <w:sz w:val="24"/>
                <w:szCs w:val="24"/>
              </w:rPr>
            </w:pPr>
            <w:r w:rsidRPr="000C3DEF">
              <w:rPr>
                <w:rFonts w:ascii="Arial" w:hAnsi="Arial" w:cs="Arial"/>
                <w:sz w:val="24"/>
                <w:szCs w:val="24"/>
              </w:rPr>
              <w:t xml:space="preserve">Anti-social behaviour / crimes </w:t>
            </w:r>
          </w:p>
        </w:tc>
        <w:tc>
          <w:tcPr>
            <w:tcW w:w="4508" w:type="dxa"/>
            <w:shd w:val="clear" w:color="auto" w:fill="D9E2F3" w:themeFill="accent5" w:themeFillTint="33"/>
          </w:tcPr>
          <w:p w:rsidR="000C3DEF" w:rsidRPr="000C3DEF" w:rsidRDefault="000C3DEF" w:rsidP="000C3DEF">
            <w:pPr>
              <w:rPr>
                <w:rFonts w:ascii="Arial" w:hAnsi="Arial" w:cs="Arial"/>
                <w:sz w:val="24"/>
                <w:szCs w:val="24"/>
              </w:rPr>
            </w:pPr>
            <w:r w:rsidRPr="000C3DEF">
              <w:rPr>
                <w:rFonts w:ascii="Arial" w:hAnsi="Arial" w:cs="Arial"/>
                <w:sz w:val="24"/>
                <w:szCs w:val="24"/>
              </w:rPr>
              <w:t>Large amounts of money / cash</w:t>
            </w:r>
          </w:p>
        </w:tc>
      </w:tr>
      <w:tr w:rsidR="000C3DEF" w:rsidTr="000C3DEF">
        <w:tc>
          <w:tcPr>
            <w:tcW w:w="4508" w:type="dxa"/>
            <w:shd w:val="clear" w:color="auto" w:fill="D9E2F3" w:themeFill="accent5" w:themeFillTint="33"/>
          </w:tcPr>
          <w:p w:rsidR="000C3DEF" w:rsidRPr="000C3DEF" w:rsidRDefault="000C3DEF" w:rsidP="000C3DEF">
            <w:pPr>
              <w:rPr>
                <w:rFonts w:ascii="Arial" w:hAnsi="Arial" w:cs="Arial"/>
                <w:sz w:val="24"/>
                <w:szCs w:val="24"/>
              </w:rPr>
            </w:pPr>
            <w:r w:rsidRPr="000C3DEF">
              <w:rPr>
                <w:rFonts w:ascii="Arial" w:hAnsi="Arial" w:cs="Arial"/>
                <w:sz w:val="24"/>
                <w:szCs w:val="24"/>
              </w:rPr>
              <w:t xml:space="preserve">Complaints of noise </w:t>
            </w:r>
          </w:p>
        </w:tc>
        <w:tc>
          <w:tcPr>
            <w:tcW w:w="4508" w:type="dxa"/>
            <w:shd w:val="clear" w:color="auto" w:fill="D9E2F3" w:themeFill="accent5" w:themeFillTint="33"/>
          </w:tcPr>
          <w:p w:rsidR="000C3DEF" w:rsidRPr="000C3DEF" w:rsidRDefault="000C3DEF" w:rsidP="000C3DEF">
            <w:pPr>
              <w:rPr>
                <w:rFonts w:ascii="Arial" w:hAnsi="Arial" w:cs="Arial"/>
                <w:sz w:val="24"/>
                <w:szCs w:val="24"/>
              </w:rPr>
            </w:pPr>
            <w:r w:rsidRPr="000C3DEF">
              <w:rPr>
                <w:rFonts w:ascii="Arial" w:hAnsi="Arial" w:cs="Arial"/>
                <w:sz w:val="24"/>
                <w:szCs w:val="24"/>
              </w:rPr>
              <w:t>Evidence of travel e.g. tickets, etc</w:t>
            </w:r>
          </w:p>
        </w:tc>
      </w:tr>
      <w:tr w:rsidR="000C3DEF" w:rsidTr="000C3DEF">
        <w:tc>
          <w:tcPr>
            <w:tcW w:w="4508" w:type="dxa"/>
            <w:shd w:val="clear" w:color="auto" w:fill="D9E2F3" w:themeFill="accent5" w:themeFillTint="33"/>
          </w:tcPr>
          <w:p w:rsidR="000C3DEF" w:rsidRPr="000C3DEF" w:rsidRDefault="000C3DEF" w:rsidP="000C3DEF">
            <w:pPr>
              <w:rPr>
                <w:rFonts w:ascii="Arial" w:hAnsi="Arial" w:cs="Arial"/>
                <w:sz w:val="24"/>
                <w:szCs w:val="24"/>
              </w:rPr>
            </w:pPr>
            <w:r w:rsidRPr="000C3DEF">
              <w:rPr>
                <w:rFonts w:ascii="Arial" w:hAnsi="Arial" w:cs="Arial"/>
                <w:sz w:val="24"/>
                <w:szCs w:val="24"/>
              </w:rPr>
              <w:t>Increased / nuisance visitors ‘comings and</w:t>
            </w:r>
          </w:p>
        </w:tc>
        <w:tc>
          <w:tcPr>
            <w:tcW w:w="4508" w:type="dxa"/>
            <w:shd w:val="clear" w:color="auto" w:fill="D9E2F3" w:themeFill="accent5" w:themeFillTint="33"/>
          </w:tcPr>
          <w:p w:rsidR="000C3DEF" w:rsidRPr="000C3DEF" w:rsidRDefault="000C3DEF" w:rsidP="000C3DEF">
            <w:pPr>
              <w:rPr>
                <w:rFonts w:ascii="Arial" w:hAnsi="Arial" w:cs="Arial"/>
                <w:sz w:val="24"/>
                <w:szCs w:val="24"/>
              </w:rPr>
            </w:pPr>
            <w:r w:rsidRPr="000C3DEF">
              <w:rPr>
                <w:rFonts w:ascii="Arial" w:hAnsi="Arial" w:cs="Arial"/>
                <w:sz w:val="24"/>
                <w:szCs w:val="24"/>
              </w:rPr>
              <w:t>Unexplained gifts - new clothes / trainers / accessories (new phone)</w:t>
            </w:r>
          </w:p>
        </w:tc>
      </w:tr>
      <w:tr w:rsidR="000C3DEF" w:rsidTr="000C3DEF">
        <w:tc>
          <w:tcPr>
            <w:tcW w:w="4508" w:type="dxa"/>
            <w:shd w:val="clear" w:color="auto" w:fill="D9E2F3" w:themeFill="accent5" w:themeFillTint="33"/>
          </w:tcPr>
          <w:p w:rsidR="000C3DEF" w:rsidRPr="000C3DEF" w:rsidRDefault="000C3DEF" w:rsidP="000C3DEF">
            <w:pPr>
              <w:rPr>
                <w:rFonts w:ascii="Arial" w:hAnsi="Arial" w:cs="Arial"/>
                <w:sz w:val="24"/>
                <w:szCs w:val="24"/>
              </w:rPr>
            </w:pPr>
            <w:r w:rsidRPr="000C3DEF">
              <w:rPr>
                <w:rFonts w:ascii="Arial" w:hAnsi="Arial" w:cs="Arial"/>
                <w:sz w:val="24"/>
                <w:szCs w:val="24"/>
              </w:rPr>
              <w:t>goings’</w:t>
            </w:r>
          </w:p>
        </w:tc>
        <w:tc>
          <w:tcPr>
            <w:tcW w:w="4508" w:type="dxa"/>
            <w:shd w:val="clear" w:color="auto" w:fill="D9E2F3" w:themeFill="accent5" w:themeFillTint="33"/>
          </w:tcPr>
          <w:p w:rsidR="000C3DEF" w:rsidRPr="000C3DEF" w:rsidRDefault="000C3DEF" w:rsidP="000C3DEF">
            <w:pPr>
              <w:rPr>
                <w:rFonts w:ascii="Arial" w:hAnsi="Arial" w:cs="Arial"/>
                <w:sz w:val="24"/>
                <w:szCs w:val="24"/>
              </w:rPr>
            </w:pPr>
            <w:r w:rsidRPr="000C3DEF">
              <w:rPr>
                <w:rFonts w:ascii="Arial" w:hAnsi="Arial" w:cs="Arial"/>
                <w:sz w:val="24"/>
                <w:szCs w:val="24"/>
              </w:rPr>
              <w:t>Secretive / withdrawn</w:t>
            </w:r>
          </w:p>
        </w:tc>
      </w:tr>
      <w:tr w:rsidR="000C3DEF" w:rsidTr="000C3DEF">
        <w:tc>
          <w:tcPr>
            <w:tcW w:w="4508" w:type="dxa"/>
            <w:shd w:val="clear" w:color="auto" w:fill="D9E2F3" w:themeFill="accent5" w:themeFillTint="33"/>
          </w:tcPr>
          <w:p w:rsidR="000C3DEF" w:rsidRPr="000C3DEF" w:rsidRDefault="000C3DEF" w:rsidP="000C3DEF">
            <w:pPr>
              <w:rPr>
                <w:rFonts w:ascii="Arial" w:hAnsi="Arial" w:cs="Arial"/>
                <w:sz w:val="24"/>
                <w:szCs w:val="24"/>
              </w:rPr>
            </w:pPr>
            <w:r w:rsidRPr="000C3DEF">
              <w:rPr>
                <w:rFonts w:ascii="Arial" w:hAnsi="Arial" w:cs="Arial"/>
                <w:sz w:val="24"/>
                <w:szCs w:val="24"/>
              </w:rPr>
              <w:t xml:space="preserve">Young people frequenting the property Curtains / blinds closed </w:t>
            </w:r>
          </w:p>
        </w:tc>
        <w:tc>
          <w:tcPr>
            <w:tcW w:w="4508" w:type="dxa"/>
            <w:shd w:val="clear" w:color="auto" w:fill="D9E2F3" w:themeFill="accent5" w:themeFillTint="33"/>
          </w:tcPr>
          <w:p w:rsidR="000C3DEF" w:rsidRPr="000C3DEF" w:rsidRDefault="000C3DEF" w:rsidP="000C3DEF">
            <w:pPr>
              <w:rPr>
                <w:rFonts w:ascii="Arial" w:hAnsi="Arial" w:cs="Arial"/>
                <w:sz w:val="24"/>
                <w:szCs w:val="24"/>
              </w:rPr>
            </w:pPr>
            <w:r w:rsidRPr="000C3DEF">
              <w:rPr>
                <w:rFonts w:ascii="Arial" w:hAnsi="Arial" w:cs="Arial"/>
                <w:sz w:val="24"/>
                <w:szCs w:val="24"/>
              </w:rPr>
              <w:t>Criminal behaviour</w:t>
            </w:r>
          </w:p>
        </w:tc>
      </w:tr>
      <w:tr w:rsidR="000C3DEF" w:rsidTr="000C3DEF">
        <w:tc>
          <w:tcPr>
            <w:tcW w:w="4508" w:type="dxa"/>
            <w:shd w:val="clear" w:color="auto" w:fill="D9E2F3" w:themeFill="accent5" w:themeFillTint="33"/>
          </w:tcPr>
          <w:p w:rsidR="000C3DEF" w:rsidRPr="000C3DEF" w:rsidRDefault="000C3DEF" w:rsidP="000C3DEF">
            <w:pPr>
              <w:rPr>
                <w:rFonts w:ascii="Arial" w:hAnsi="Arial" w:cs="Arial"/>
                <w:sz w:val="24"/>
                <w:szCs w:val="24"/>
              </w:rPr>
            </w:pPr>
            <w:r w:rsidRPr="000C3DEF">
              <w:rPr>
                <w:rFonts w:ascii="Arial" w:hAnsi="Arial" w:cs="Arial"/>
                <w:sz w:val="24"/>
                <w:szCs w:val="24"/>
              </w:rPr>
              <w:t>Person scared / not willing to disclose what’s happening or leave the property</w:t>
            </w:r>
          </w:p>
        </w:tc>
        <w:tc>
          <w:tcPr>
            <w:tcW w:w="4508" w:type="dxa"/>
            <w:shd w:val="clear" w:color="auto" w:fill="D9E2F3" w:themeFill="accent5" w:themeFillTint="33"/>
          </w:tcPr>
          <w:p w:rsidR="000C3DEF" w:rsidRPr="000C3DEF" w:rsidRDefault="000C3DEF" w:rsidP="000C3DEF">
            <w:pPr>
              <w:rPr>
                <w:rFonts w:ascii="Arial" w:hAnsi="Arial" w:cs="Arial"/>
                <w:sz w:val="24"/>
                <w:szCs w:val="24"/>
              </w:rPr>
            </w:pPr>
            <w:r w:rsidRPr="000C3DEF">
              <w:rPr>
                <w:rFonts w:ascii="Arial" w:hAnsi="Arial" w:cs="Arial"/>
                <w:sz w:val="24"/>
                <w:szCs w:val="24"/>
              </w:rPr>
              <w:t>Associations with known offenders – Gang / OCG members</w:t>
            </w:r>
          </w:p>
        </w:tc>
      </w:tr>
      <w:tr w:rsidR="000C3DEF" w:rsidTr="000C3DEF">
        <w:tc>
          <w:tcPr>
            <w:tcW w:w="4508" w:type="dxa"/>
            <w:shd w:val="clear" w:color="auto" w:fill="D9E2F3" w:themeFill="accent5" w:themeFillTint="33"/>
          </w:tcPr>
          <w:p w:rsidR="000C3DEF" w:rsidRPr="000C3DEF" w:rsidRDefault="000C3DEF" w:rsidP="000C3DEF">
            <w:pPr>
              <w:rPr>
                <w:rFonts w:ascii="Arial" w:hAnsi="Arial" w:cs="Arial"/>
                <w:sz w:val="24"/>
                <w:szCs w:val="24"/>
              </w:rPr>
            </w:pPr>
            <w:r w:rsidRPr="000C3DEF">
              <w:rPr>
                <w:rFonts w:ascii="Arial" w:hAnsi="Arial" w:cs="Arial"/>
                <w:sz w:val="24"/>
                <w:szCs w:val="24"/>
              </w:rPr>
              <w:t xml:space="preserve">Unexplained injuries </w:t>
            </w:r>
          </w:p>
        </w:tc>
        <w:tc>
          <w:tcPr>
            <w:tcW w:w="4508" w:type="dxa"/>
            <w:shd w:val="clear" w:color="auto" w:fill="D9E2F3" w:themeFill="accent5" w:themeFillTint="33"/>
          </w:tcPr>
          <w:p w:rsidR="000C3DEF" w:rsidRPr="000C3DEF" w:rsidRDefault="000C3DEF" w:rsidP="000C3DEF">
            <w:pPr>
              <w:rPr>
                <w:rFonts w:ascii="Arial" w:hAnsi="Arial" w:cs="Arial"/>
                <w:sz w:val="24"/>
                <w:szCs w:val="24"/>
              </w:rPr>
            </w:pPr>
            <w:r w:rsidRPr="000C3DEF">
              <w:rPr>
                <w:rFonts w:ascii="Arial" w:hAnsi="Arial" w:cs="Arial"/>
                <w:sz w:val="24"/>
                <w:szCs w:val="24"/>
              </w:rPr>
              <w:t>Missing from home</w:t>
            </w:r>
          </w:p>
        </w:tc>
      </w:tr>
      <w:tr w:rsidR="000C3DEF" w:rsidTr="000C3DEF">
        <w:tc>
          <w:tcPr>
            <w:tcW w:w="4508" w:type="dxa"/>
            <w:shd w:val="clear" w:color="auto" w:fill="D9E2F3" w:themeFill="accent5" w:themeFillTint="33"/>
          </w:tcPr>
          <w:p w:rsidR="000C3DEF" w:rsidRPr="000C3DEF" w:rsidRDefault="000C3DEF" w:rsidP="000C3DEF">
            <w:pPr>
              <w:rPr>
                <w:rFonts w:ascii="Arial" w:hAnsi="Arial" w:cs="Arial"/>
                <w:sz w:val="24"/>
                <w:szCs w:val="24"/>
              </w:rPr>
            </w:pPr>
            <w:r w:rsidRPr="000C3DEF">
              <w:rPr>
                <w:rFonts w:ascii="Arial" w:hAnsi="Arial" w:cs="Arial"/>
                <w:sz w:val="24"/>
                <w:szCs w:val="24"/>
              </w:rPr>
              <w:t xml:space="preserve">Damage to property / doors open </w:t>
            </w:r>
          </w:p>
        </w:tc>
        <w:tc>
          <w:tcPr>
            <w:tcW w:w="4508" w:type="dxa"/>
            <w:shd w:val="clear" w:color="auto" w:fill="D9E2F3" w:themeFill="accent5" w:themeFillTint="33"/>
          </w:tcPr>
          <w:p w:rsidR="000C3DEF" w:rsidRPr="000C3DEF" w:rsidRDefault="000C3DEF" w:rsidP="000C3DEF">
            <w:pPr>
              <w:rPr>
                <w:rFonts w:ascii="Arial" w:hAnsi="Arial" w:cs="Arial"/>
                <w:sz w:val="24"/>
                <w:szCs w:val="24"/>
              </w:rPr>
            </w:pPr>
            <w:r w:rsidRPr="000C3DEF">
              <w:rPr>
                <w:rFonts w:ascii="Arial" w:hAnsi="Arial" w:cs="Arial"/>
                <w:sz w:val="24"/>
                <w:szCs w:val="24"/>
              </w:rPr>
              <w:t>Carrying weapons / weapons found</w:t>
            </w:r>
          </w:p>
        </w:tc>
      </w:tr>
      <w:tr w:rsidR="000C3DEF" w:rsidTr="000C3DEF">
        <w:tc>
          <w:tcPr>
            <w:tcW w:w="4508" w:type="dxa"/>
            <w:shd w:val="clear" w:color="auto" w:fill="D9E2F3" w:themeFill="accent5" w:themeFillTint="33"/>
          </w:tcPr>
          <w:p w:rsidR="000C3DEF" w:rsidRPr="000C3DEF" w:rsidRDefault="000C3DEF" w:rsidP="000C3DEF">
            <w:pPr>
              <w:rPr>
                <w:rFonts w:ascii="Arial" w:hAnsi="Arial" w:cs="Arial"/>
                <w:sz w:val="24"/>
                <w:szCs w:val="24"/>
              </w:rPr>
            </w:pPr>
            <w:r w:rsidRPr="000C3DEF">
              <w:rPr>
                <w:rFonts w:ascii="Arial" w:hAnsi="Arial" w:cs="Arial"/>
                <w:sz w:val="24"/>
                <w:szCs w:val="24"/>
              </w:rPr>
              <w:t xml:space="preserve">Increased fob use </w:t>
            </w:r>
          </w:p>
        </w:tc>
        <w:tc>
          <w:tcPr>
            <w:tcW w:w="4508" w:type="dxa"/>
            <w:shd w:val="clear" w:color="auto" w:fill="D9E2F3" w:themeFill="accent5" w:themeFillTint="33"/>
          </w:tcPr>
          <w:p w:rsidR="000C3DEF" w:rsidRPr="000C3DEF" w:rsidRDefault="000C3DEF" w:rsidP="000C3DEF">
            <w:pPr>
              <w:rPr>
                <w:rFonts w:ascii="Arial" w:hAnsi="Arial" w:cs="Arial"/>
                <w:sz w:val="24"/>
                <w:szCs w:val="24"/>
              </w:rPr>
            </w:pPr>
            <w:r w:rsidRPr="000C3DEF">
              <w:rPr>
                <w:rFonts w:ascii="Arial" w:hAnsi="Arial" w:cs="Arial"/>
                <w:sz w:val="24"/>
                <w:szCs w:val="24"/>
              </w:rPr>
              <w:t>Unexplained injuries</w:t>
            </w:r>
          </w:p>
        </w:tc>
      </w:tr>
      <w:tr w:rsidR="000C3DEF" w:rsidTr="000C3DEF">
        <w:tc>
          <w:tcPr>
            <w:tcW w:w="4508" w:type="dxa"/>
            <w:shd w:val="clear" w:color="auto" w:fill="D9E2F3" w:themeFill="accent5" w:themeFillTint="33"/>
          </w:tcPr>
          <w:p w:rsidR="000C3DEF" w:rsidRPr="000C3DEF" w:rsidRDefault="000C3DEF" w:rsidP="000C3DEF">
            <w:pPr>
              <w:rPr>
                <w:rFonts w:ascii="Arial" w:hAnsi="Arial" w:cs="Arial"/>
                <w:sz w:val="24"/>
                <w:szCs w:val="24"/>
              </w:rPr>
            </w:pPr>
            <w:r w:rsidRPr="000C3DEF">
              <w:rPr>
                <w:rFonts w:ascii="Arial" w:hAnsi="Arial" w:cs="Arial"/>
                <w:sz w:val="24"/>
                <w:szCs w:val="24"/>
              </w:rPr>
              <w:t xml:space="preserve">Lost / replacing key fobs </w:t>
            </w:r>
          </w:p>
        </w:tc>
        <w:tc>
          <w:tcPr>
            <w:tcW w:w="4508" w:type="dxa"/>
            <w:shd w:val="clear" w:color="auto" w:fill="D9E2F3" w:themeFill="accent5" w:themeFillTint="33"/>
          </w:tcPr>
          <w:p w:rsidR="000C3DEF" w:rsidRPr="000C3DEF" w:rsidRDefault="000C3DEF" w:rsidP="000C3DEF">
            <w:pPr>
              <w:rPr>
                <w:rFonts w:ascii="Arial" w:hAnsi="Arial" w:cs="Arial"/>
                <w:sz w:val="24"/>
                <w:szCs w:val="24"/>
              </w:rPr>
            </w:pPr>
            <w:r w:rsidRPr="000C3DEF">
              <w:rPr>
                <w:rFonts w:ascii="Arial" w:hAnsi="Arial" w:cs="Arial"/>
                <w:sz w:val="24"/>
                <w:szCs w:val="24"/>
              </w:rPr>
              <w:t>Picked up &amp; dropped off in cars</w:t>
            </w:r>
          </w:p>
        </w:tc>
      </w:tr>
      <w:tr w:rsidR="000C3DEF" w:rsidTr="000C3DEF">
        <w:tc>
          <w:tcPr>
            <w:tcW w:w="4508" w:type="dxa"/>
            <w:shd w:val="clear" w:color="auto" w:fill="D9E2F3" w:themeFill="accent5" w:themeFillTint="33"/>
          </w:tcPr>
          <w:p w:rsidR="000C3DEF" w:rsidRPr="000C3DEF" w:rsidRDefault="000C3DEF" w:rsidP="000C3DEF">
            <w:pPr>
              <w:rPr>
                <w:rFonts w:ascii="Arial" w:hAnsi="Arial" w:cs="Arial"/>
                <w:sz w:val="24"/>
                <w:szCs w:val="24"/>
              </w:rPr>
            </w:pPr>
            <w:r w:rsidRPr="000C3DEF">
              <w:rPr>
                <w:rFonts w:ascii="Arial" w:hAnsi="Arial" w:cs="Arial"/>
                <w:sz w:val="24"/>
                <w:szCs w:val="24"/>
              </w:rPr>
              <w:t>Availability of space – spare bedroom to grow cannabis</w:t>
            </w:r>
          </w:p>
        </w:tc>
        <w:tc>
          <w:tcPr>
            <w:tcW w:w="4508" w:type="dxa"/>
            <w:shd w:val="clear" w:color="auto" w:fill="D9E2F3" w:themeFill="accent5" w:themeFillTint="33"/>
          </w:tcPr>
          <w:p w:rsidR="000C3DEF" w:rsidRPr="000C3DEF" w:rsidRDefault="000C3DEF" w:rsidP="000C3DEF">
            <w:pPr>
              <w:rPr>
                <w:rFonts w:ascii="Arial" w:hAnsi="Arial" w:cs="Arial"/>
                <w:sz w:val="24"/>
                <w:szCs w:val="24"/>
              </w:rPr>
            </w:pPr>
            <w:r w:rsidRPr="000C3DEF">
              <w:rPr>
                <w:rFonts w:ascii="Arial" w:hAnsi="Arial" w:cs="Arial"/>
                <w:sz w:val="24"/>
                <w:szCs w:val="24"/>
              </w:rPr>
              <w:t>Returning with large amounts of alcohol, cigarettes, drugs</w:t>
            </w:r>
          </w:p>
        </w:tc>
      </w:tr>
      <w:tr w:rsidR="000C3DEF" w:rsidTr="000C3DEF">
        <w:tc>
          <w:tcPr>
            <w:tcW w:w="4508" w:type="dxa"/>
            <w:shd w:val="clear" w:color="auto" w:fill="D9E2F3" w:themeFill="accent5" w:themeFillTint="33"/>
          </w:tcPr>
          <w:p w:rsidR="000C3DEF" w:rsidRPr="000C3DEF" w:rsidRDefault="000C3DEF" w:rsidP="000C3DEF">
            <w:pPr>
              <w:rPr>
                <w:rFonts w:ascii="Arial" w:hAnsi="Arial" w:cs="Arial"/>
                <w:sz w:val="24"/>
                <w:szCs w:val="24"/>
              </w:rPr>
            </w:pPr>
            <w:r w:rsidRPr="000C3DEF">
              <w:rPr>
                <w:rFonts w:ascii="Arial" w:hAnsi="Arial" w:cs="Arial"/>
                <w:sz w:val="24"/>
                <w:szCs w:val="24"/>
              </w:rPr>
              <w:t xml:space="preserve">Lack of engagement </w:t>
            </w:r>
          </w:p>
        </w:tc>
        <w:tc>
          <w:tcPr>
            <w:tcW w:w="4508" w:type="dxa"/>
            <w:shd w:val="clear" w:color="auto" w:fill="D9E2F3" w:themeFill="accent5" w:themeFillTint="33"/>
          </w:tcPr>
          <w:p w:rsidR="000C3DEF" w:rsidRPr="000C3DEF" w:rsidRDefault="000C3DEF" w:rsidP="000C3DEF">
            <w:pPr>
              <w:rPr>
                <w:rFonts w:ascii="Arial" w:hAnsi="Arial" w:cs="Arial"/>
                <w:sz w:val="24"/>
                <w:szCs w:val="24"/>
              </w:rPr>
            </w:pPr>
            <w:r w:rsidRPr="000C3DEF">
              <w:rPr>
                <w:rFonts w:ascii="Arial" w:hAnsi="Arial" w:cs="Arial"/>
                <w:sz w:val="24"/>
                <w:szCs w:val="24"/>
              </w:rPr>
              <w:t>Possession of drugs paraphernalia, snap bags, grinders</w:t>
            </w:r>
          </w:p>
        </w:tc>
      </w:tr>
      <w:tr w:rsidR="000C3DEF" w:rsidTr="000C3DEF">
        <w:tc>
          <w:tcPr>
            <w:tcW w:w="4508" w:type="dxa"/>
            <w:shd w:val="clear" w:color="auto" w:fill="D9E2F3" w:themeFill="accent5" w:themeFillTint="33"/>
          </w:tcPr>
          <w:p w:rsidR="000C3DEF" w:rsidRPr="000C3DEF" w:rsidRDefault="000C3DEF" w:rsidP="000C3DEF">
            <w:pPr>
              <w:rPr>
                <w:rFonts w:ascii="Arial" w:hAnsi="Arial" w:cs="Arial"/>
                <w:sz w:val="24"/>
                <w:szCs w:val="24"/>
              </w:rPr>
            </w:pPr>
            <w:r w:rsidRPr="000C3DEF">
              <w:rPr>
                <w:rFonts w:ascii="Arial" w:hAnsi="Arial" w:cs="Arial"/>
                <w:sz w:val="24"/>
                <w:szCs w:val="24"/>
              </w:rPr>
              <w:t xml:space="preserve">Evidence of takeaway boxes/litter </w:t>
            </w:r>
          </w:p>
        </w:tc>
        <w:tc>
          <w:tcPr>
            <w:tcW w:w="4508" w:type="dxa"/>
            <w:shd w:val="clear" w:color="auto" w:fill="D9E2F3" w:themeFill="accent5" w:themeFillTint="33"/>
          </w:tcPr>
          <w:p w:rsidR="000C3DEF" w:rsidRPr="000C3DEF" w:rsidRDefault="000C3DEF" w:rsidP="000C3DEF">
            <w:pPr>
              <w:rPr>
                <w:rFonts w:ascii="Arial" w:hAnsi="Arial" w:cs="Arial"/>
                <w:sz w:val="24"/>
                <w:szCs w:val="24"/>
              </w:rPr>
            </w:pPr>
            <w:r w:rsidRPr="000C3DEF">
              <w:rPr>
                <w:rFonts w:ascii="Arial" w:hAnsi="Arial" w:cs="Arial"/>
                <w:sz w:val="24"/>
                <w:szCs w:val="24"/>
              </w:rPr>
              <w:t>Older friends, different peer group</w:t>
            </w:r>
          </w:p>
        </w:tc>
      </w:tr>
      <w:tr w:rsidR="000C3DEF" w:rsidTr="000C3DEF">
        <w:tc>
          <w:tcPr>
            <w:tcW w:w="4508" w:type="dxa"/>
            <w:shd w:val="clear" w:color="auto" w:fill="D9E2F3" w:themeFill="accent5" w:themeFillTint="33"/>
          </w:tcPr>
          <w:p w:rsidR="000C3DEF" w:rsidRPr="000C3DEF" w:rsidRDefault="000C3DEF" w:rsidP="000C3DEF">
            <w:pPr>
              <w:rPr>
                <w:rFonts w:ascii="Arial" w:hAnsi="Arial" w:cs="Arial"/>
                <w:sz w:val="24"/>
                <w:szCs w:val="24"/>
              </w:rPr>
            </w:pPr>
            <w:r w:rsidRPr="000C3DEF">
              <w:rPr>
                <w:rFonts w:ascii="Arial" w:hAnsi="Arial" w:cs="Arial"/>
                <w:sz w:val="24"/>
                <w:szCs w:val="24"/>
              </w:rPr>
              <w:t>Electric scooters and/or scooter helmets at the property</w:t>
            </w:r>
          </w:p>
        </w:tc>
        <w:tc>
          <w:tcPr>
            <w:tcW w:w="4508" w:type="dxa"/>
            <w:shd w:val="clear" w:color="auto" w:fill="D9E2F3" w:themeFill="accent5" w:themeFillTint="33"/>
          </w:tcPr>
          <w:p w:rsidR="000C3DEF" w:rsidRPr="000C3DEF" w:rsidRDefault="000C3DEF" w:rsidP="000C3DEF">
            <w:pPr>
              <w:rPr>
                <w:rFonts w:ascii="Arial" w:hAnsi="Arial" w:cs="Arial"/>
                <w:sz w:val="24"/>
                <w:szCs w:val="24"/>
              </w:rPr>
            </w:pPr>
            <w:r w:rsidRPr="000C3DEF">
              <w:rPr>
                <w:rFonts w:ascii="Arial" w:hAnsi="Arial" w:cs="Arial"/>
                <w:sz w:val="24"/>
                <w:szCs w:val="24"/>
              </w:rPr>
              <w:t>Fearful, change in demeanour – anxious, anger, panic, etc.</w:t>
            </w:r>
          </w:p>
        </w:tc>
      </w:tr>
      <w:tr w:rsidR="000C3DEF" w:rsidTr="000C3DEF">
        <w:tc>
          <w:tcPr>
            <w:tcW w:w="4508" w:type="dxa"/>
            <w:shd w:val="clear" w:color="auto" w:fill="D9E2F3" w:themeFill="accent5" w:themeFillTint="33"/>
          </w:tcPr>
          <w:p w:rsidR="000C3DEF" w:rsidRPr="000C3DEF" w:rsidRDefault="000C3DEF" w:rsidP="000C3DEF">
            <w:pPr>
              <w:rPr>
                <w:rFonts w:ascii="Arial" w:hAnsi="Arial" w:cs="Arial"/>
                <w:sz w:val="24"/>
                <w:szCs w:val="24"/>
              </w:rPr>
            </w:pPr>
            <w:r w:rsidRPr="000C3DEF">
              <w:rPr>
                <w:rFonts w:ascii="Arial" w:hAnsi="Arial" w:cs="Arial"/>
                <w:sz w:val="24"/>
                <w:szCs w:val="24"/>
              </w:rPr>
              <w:t xml:space="preserve">Security safe in the property </w:t>
            </w:r>
          </w:p>
        </w:tc>
        <w:tc>
          <w:tcPr>
            <w:tcW w:w="4508" w:type="dxa"/>
            <w:shd w:val="clear" w:color="auto" w:fill="D9E2F3" w:themeFill="accent5" w:themeFillTint="33"/>
          </w:tcPr>
          <w:p w:rsidR="000C3DEF" w:rsidRPr="000C3DEF" w:rsidRDefault="000C3DEF" w:rsidP="000C3DEF">
            <w:pPr>
              <w:rPr>
                <w:rFonts w:ascii="Arial" w:hAnsi="Arial" w:cs="Arial"/>
                <w:sz w:val="24"/>
                <w:szCs w:val="24"/>
              </w:rPr>
            </w:pPr>
            <w:r w:rsidRPr="000C3DEF">
              <w:rPr>
                <w:rFonts w:ascii="Arial" w:hAnsi="Arial" w:cs="Arial"/>
                <w:sz w:val="24"/>
                <w:szCs w:val="24"/>
              </w:rPr>
              <w:t>Drug debts with no way to pay</w:t>
            </w:r>
          </w:p>
        </w:tc>
      </w:tr>
      <w:tr w:rsidR="000C3DEF" w:rsidTr="000C3DEF">
        <w:tc>
          <w:tcPr>
            <w:tcW w:w="4508" w:type="dxa"/>
            <w:shd w:val="clear" w:color="auto" w:fill="D9E2F3" w:themeFill="accent5" w:themeFillTint="33"/>
          </w:tcPr>
          <w:p w:rsidR="000C3DEF" w:rsidRPr="000C3DEF" w:rsidRDefault="000C3DEF" w:rsidP="000C3DEF">
            <w:pPr>
              <w:rPr>
                <w:rFonts w:ascii="Arial" w:hAnsi="Arial" w:cs="Arial"/>
                <w:sz w:val="24"/>
                <w:szCs w:val="24"/>
              </w:rPr>
            </w:pPr>
            <w:r w:rsidRPr="000C3DEF">
              <w:rPr>
                <w:rFonts w:ascii="Arial" w:hAnsi="Arial" w:cs="Arial"/>
                <w:sz w:val="24"/>
                <w:szCs w:val="24"/>
              </w:rPr>
              <w:t xml:space="preserve">Poverty </w:t>
            </w:r>
          </w:p>
        </w:tc>
        <w:tc>
          <w:tcPr>
            <w:tcW w:w="4508" w:type="dxa"/>
            <w:shd w:val="clear" w:color="auto" w:fill="D9E2F3" w:themeFill="accent5" w:themeFillTint="33"/>
          </w:tcPr>
          <w:p w:rsidR="000C3DEF" w:rsidRPr="000C3DEF" w:rsidRDefault="000C3DEF" w:rsidP="000C3DEF">
            <w:pPr>
              <w:rPr>
                <w:rFonts w:ascii="Arial" w:hAnsi="Arial" w:cs="Arial"/>
                <w:sz w:val="24"/>
                <w:szCs w:val="24"/>
              </w:rPr>
            </w:pPr>
            <w:r>
              <w:rPr>
                <w:rFonts w:ascii="Arial" w:hAnsi="Arial" w:cs="Arial"/>
                <w:sz w:val="24"/>
                <w:szCs w:val="24"/>
              </w:rPr>
              <w:t>Unkempt / poor self-</w:t>
            </w:r>
            <w:r w:rsidRPr="000C3DEF">
              <w:rPr>
                <w:rFonts w:ascii="Arial" w:hAnsi="Arial" w:cs="Arial"/>
                <w:sz w:val="24"/>
                <w:szCs w:val="24"/>
              </w:rPr>
              <w:t>care</w:t>
            </w:r>
          </w:p>
        </w:tc>
      </w:tr>
    </w:tbl>
    <w:p w:rsidR="000C3DEF" w:rsidRDefault="000C3DEF" w:rsidP="009153C9">
      <w:pPr>
        <w:spacing w:after="0" w:line="240" w:lineRule="auto"/>
        <w:rPr>
          <w:rFonts w:ascii="Arial" w:hAnsi="Arial" w:cs="Arial"/>
          <w:sz w:val="24"/>
          <w:szCs w:val="24"/>
        </w:rPr>
      </w:pPr>
    </w:p>
    <w:p w:rsidR="000C3DEF" w:rsidRDefault="000C3DEF" w:rsidP="009153C9">
      <w:pPr>
        <w:spacing w:after="0" w:line="240" w:lineRule="auto"/>
        <w:rPr>
          <w:rFonts w:ascii="Arial" w:hAnsi="Arial" w:cs="Arial"/>
          <w:sz w:val="24"/>
          <w:szCs w:val="24"/>
        </w:rPr>
      </w:pPr>
    </w:p>
    <w:p w:rsidR="009153C9" w:rsidRPr="00403E0D" w:rsidRDefault="00BE73B4" w:rsidP="009153C9">
      <w:pPr>
        <w:spacing w:after="0" w:line="240" w:lineRule="auto"/>
        <w:rPr>
          <w:rFonts w:ascii="Arial" w:hAnsi="Arial" w:cs="Arial"/>
          <w:b/>
          <w:color w:val="00B0F0"/>
          <w:sz w:val="28"/>
          <w:szCs w:val="28"/>
        </w:rPr>
      </w:pPr>
      <w:r>
        <w:rPr>
          <w:rFonts w:ascii="Arial" w:hAnsi="Arial" w:cs="Arial"/>
          <w:b/>
          <w:color w:val="00B0F0"/>
          <w:sz w:val="28"/>
          <w:szCs w:val="28"/>
        </w:rPr>
        <w:t>Key m</w:t>
      </w:r>
      <w:r w:rsidR="009153C9" w:rsidRPr="00403E0D">
        <w:rPr>
          <w:rFonts w:ascii="Arial" w:hAnsi="Arial" w:cs="Arial"/>
          <w:b/>
          <w:color w:val="00B0F0"/>
          <w:sz w:val="28"/>
          <w:szCs w:val="28"/>
        </w:rPr>
        <w:t>essages</w:t>
      </w:r>
    </w:p>
    <w:p w:rsidR="009153C9" w:rsidRPr="00CE5A3F" w:rsidRDefault="009153C9" w:rsidP="00CE5A3F">
      <w:pPr>
        <w:pStyle w:val="ListParagraph"/>
        <w:numPr>
          <w:ilvl w:val="0"/>
          <w:numId w:val="1"/>
        </w:numPr>
        <w:spacing w:after="0" w:line="240" w:lineRule="auto"/>
        <w:rPr>
          <w:rFonts w:ascii="Arial" w:hAnsi="Arial" w:cs="Arial"/>
          <w:sz w:val="24"/>
          <w:szCs w:val="24"/>
        </w:rPr>
      </w:pPr>
      <w:r w:rsidRPr="00CE5A3F">
        <w:rPr>
          <w:rFonts w:ascii="Arial" w:hAnsi="Arial" w:cs="Arial"/>
          <w:sz w:val="24"/>
          <w:szCs w:val="24"/>
        </w:rPr>
        <w:t>Cuckooing is when criminals take over someone’s home to exploit them.</w:t>
      </w:r>
    </w:p>
    <w:p w:rsidR="009153C9" w:rsidRPr="00CE5A3F" w:rsidRDefault="009153C9" w:rsidP="00CE5A3F">
      <w:pPr>
        <w:pStyle w:val="ListParagraph"/>
        <w:numPr>
          <w:ilvl w:val="0"/>
          <w:numId w:val="1"/>
        </w:numPr>
        <w:spacing w:after="0" w:line="240" w:lineRule="auto"/>
        <w:rPr>
          <w:rFonts w:ascii="Arial" w:hAnsi="Arial" w:cs="Arial"/>
          <w:sz w:val="24"/>
          <w:szCs w:val="24"/>
        </w:rPr>
      </w:pPr>
      <w:r w:rsidRPr="00CE5A3F">
        <w:rPr>
          <w:rFonts w:ascii="Arial" w:hAnsi="Arial" w:cs="Arial"/>
          <w:sz w:val="24"/>
          <w:szCs w:val="24"/>
        </w:rPr>
        <w:t>The perpetrators m</w:t>
      </w:r>
      <w:r w:rsidR="002B5CF7">
        <w:rPr>
          <w:rFonts w:ascii="Arial" w:hAnsi="Arial" w:cs="Arial"/>
          <w:sz w:val="24"/>
          <w:szCs w:val="24"/>
        </w:rPr>
        <w:t xml:space="preserve">ay store drugs, weapons or </w:t>
      </w:r>
      <w:r w:rsidRPr="00CE5A3F">
        <w:rPr>
          <w:rFonts w:ascii="Arial" w:hAnsi="Arial" w:cs="Arial"/>
          <w:sz w:val="24"/>
          <w:szCs w:val="24"/>
        </w:rPr>
        <w:t>money at the p</w:t>
      </w:r>
      <w:r w:rsidR="00CE5A3F" w:rsidRPr="00CE5A3F">
        <w:rPr>
          <w:rFonts w:ascii="Arial" w:hAnsi="Arial" w:cs="Arial"/>
          <w:sz w:val="24"/>
          <w:szCs w:val="24"/>
        </w:rPr>
        <w:t xml:space="preserve">roperty or use it as a base for </w:t>
      </w:r>
      <w:r w:rsidRPr="00CE5A3F">
        <w:rPr>
          <w:rFonts w:ascii="Arial" w:hAnsi="Arial" w:cs="Arial"/>
          <w:sz w:val="24"/>
          <w:szCs w:val="24"/>
        </w:rPr>
        <w:t>drug dealing.</w:t>
      </w:r>
    </w:p>
    <w:p w:rsidR="009153C9" w:rsidRPr="00CE5A3F" w:rsidRDefault="009153C9" w:rsidP="00CE5A3F">
      <w:pPr>
        <w:pStyle w:val="ListParagraph"/>
        <w:numPr>
          <w:ilvl w:val="0"/>
          <w:numId w:val="1"/>
        </w:numPr>
        <w:spacing w:after="0" w:line="240" w:lineRule="auto"/>
        <w:rPr>
          <w:rFonts w:ascii="Arial" w:hAnsi="Arial" w:cs="Arial"/>
          <w:sz w:val="24"/>
          <w:szCs w:val="24"/>
        </w:rPr>
      </w:pPr>
      <w:r w:rsidRPr="00CE5A3F">
        <w:rPr>
          <w:rFonts w:ascii="Arial" w:hAnsi="Arial" w:cs="Arial"/>
          <w:sz w:val="24"/>
          <w:szCs w:val="24"/>
        </w:rPr>
        <w:t>They may force the person to sell drugs for them to clear their ‘drug debt’.</w:t>
      </w:r>
    </w:p>
    <w:p w:rsidR="009153C9" w:rsidRPr="00CE5A3F" w:rsidRDefault="009153C9" w:rsidP="00CE5A3F">
      <w:pPr>
        <w:pStyle w:val="ListParagraph"/>
        <w:numPr>
          <w:ilvl w:val="0"/>
          <w:numId w:val="1"/>
        </w:numPr>
        <w:spacing w:after="0" w:line="240" w:lineRule="auto"/>
        <w:rPr>
          <w:rFonts w:ascii="Arial" w:hAnsi="Arial" w:cs="Arial"/>
          <w:sz w:val="24"/>
          <w:szCs w:val="24"/>
        </w:rPr>
      </w:pPr>
      <w:r w:rsidRPr="00CE5A3F">
        <w:rPr>
          <w:rFonts w:ascii="Arial" w:hAnsi="Arial" w:cs="Arial"/>
          <w:sz w:val="24"/>
          <w:szCs w:val="24"/>
        </w:rPr>
        <w:t>They may threaten or harm the person whose home they have taken over.</w:t>
      </w:r>
    </w:p>
    <w:p w:rsidR="009153C9" w:rsidRPr="00CE5A3F" w:rsidRDefault="009153C9" w:rsidP="00CE5A3F">
      <w:pPr>
        <w:pStyle w:val="ListParagraph"/>
        <w:numPr>
          <w:ilvl w:val="0"/>
          <w:numId w:val="1"/>
        </w:numPr>
        <w:spacing w:after="0" w:line="240" w:lineRule="auto"/>
        <w:rPr>
          <w:rFonts w:ascii="Arial" w:hAnsi="Arial" w:cs="Arial"/>
          <w:sz w:val="24"/>
          <w:szCs w:val="24"/>
        </w:rPr>
      </w:pPr>
      <w:r w:rsidRPr="00CE5A3F">
        <w:rPr>
          <w:rFonts w:ascii="Arial" w:hAnsi="Arial" w:cs="Arial"/>
          <w:sz w:val="24"/>
          <w:szCs w:val="24"/>
        </w:rPr>
        <w:t>Perpetrators will move from one victim to the next in a relatively small area e.g. targeting a block of</w:t>
      </w:r>
      <w:r w:rsidR="00CE5A3F" w:rsidRPr="00CE5A3F">
        <w:rPr>
          <w:rFonts w:ascii="Arial" w:hAnsi="Arial" w:cs="Arial"/>
          <w:sz w:val="24"/>
          <w:szCs w:val="24"/>
        </w:rPr>
        <w:t xml:space="preserve"> </w:t>
      </w:r>
      <w:r w:rsidRPr="00CE5A3F">
        <w:rPr>
          <w:rFonts w:ascii="Arial" w:hAnsi="Arial" w:cs="Arial"/>
          <w:sz w:val="24"/>
          <w:szCs w:val="24"/>
        </w:rPr>
        <w:t>flats or properties within a few streets of each other.</w:t>
      </w:r>
    </w:p>
    <w:p w:rsidR="002B5CF7" w:rsidRDefault="002B5CF7" w:rsidP="00CE5A3F">
      <w:pPr>
        <w:pStyle w:val="ListParagraph"/>
        <w:numPr>
          <w:ilvl w:val="0"/>
          <w:numId w:val="1"/>
        </w:numPr>
        <w:spacing w:after="0" w:line="240" w:lineRule="auto"/>
        <w:rPr>
          <w:rFonts w:ascii="Arial" w:hAnsi="Arial" w:cs="Arial"/>
          <w:sz w:val="24"/>
          <w:szCs w:val="24"/>
        </w:rPr>
      </w:pPr>
      <w:r>
        <w:rPr>
          <w:rFonts w:ascii="Arial" w:hAnsi="Arial" w:cs="Arial"/>
          <w:sz w:val="24"/>
          <w:szCs w:val="24"/>
        </w:rPr>
        <w:t>There may be</w:t>
      </w:r>
      <w:r w:rsidR="009153C9" w:rsidRPr="00CE5A3F">
        <w:rPr>
          <w:rFonts w:ascii="Arial" w:hAnsi="Arial" w:cs="Arial"/>
          <w:sz w:val="24"/>
          <w:szCs w:val="24"/>
        </w:rPr>
        <w:t xml:space="preserve"> an increase in strangers, including young</w:t>
      </w:r>
      <w:r w:rsidR="00CE5A3F" w:rsidRPr="00CE5A3F">
        <w:rPr>
          <w:rFonts w:ascii="Arial" w:hAnsi="Arial" w:cs="Arial"/>
          <w:sz w:val="24"/>
          <w:szCs w:val="24"/>
        </w:rPr>
        <w:t xml:space="preserve"> people coming and going at all </w:t>
      </w:r>
      <w:r w:rsidR="009153C9" w:rsidRPr="00CE5A3F">
        <w:rPr>
          <w:rFonts w:ascii="Arial" w:hAnsi="Arial" w:cs="Arial"/>
          <w:sz w:val="24"/>
          <w:szCs w:val="24"/>
        </w:rPr>
        <w:t xml:space="preserve">hours, </w:t>
      </w:r>
    </w:p>
    <w:p w:rsidR="009153C9" w:rsidRPr="00CE5A3F" w:rsidRDefault="002B5CF7" w:rsidP="00CE5A3F">
      <w:pPr>
        <w:pStyle w:val="ListParagraph"/>
        <w:numPr>
          <w:ilvl w:val="0"/>
          <w:numId w:val="1"/>
        </w:numPr>
        <w:spacing w:after="0" w:line="240" w:lineRule="auto"/>
        <w:rPr>
          <w:rFonts w:ascii="Arial" w:hAnsi="Arial" w:cs="Arial"/>
          <w:sz w:val="24"/>
          <w:szCs w:val="24"/>
        </w:rPr>
      </w:pPr>
      <w:r>
        <w:rPr>
          <w:rFonts w:ascii="Arial" w:hAnsi="Arial" w:cs="Arial"/>
          <w:sz w:val="24"/>
          <w:szCs w:val="24"/>
        </w:rPr>
        <w:t xml:space="preserve">The person who lives at the property may be less visible, or look </w:t>
      </w:r>
      <w:r w:rsidR="009153C9" w:rsidRPr="00CE5A3F">
        <w:rPr>
          <w:rFonts w:ascii="Arial" w:hAnsi="Arial" w:cs="Arial"/>
          <w:sz w:val="24"/>
          <w:szCs w:val="24"/>
        </w:rPr>
        <w:t>stressed and anxious.</w:t>
      </w:r>
    </w:p>
    <w:p w:rsidR="009153C9" w:rsidRPr="00CE5A3F" w:rsidRDefault="002B5CF7" w:rsidP="00CE5A3F">
      <w:pPr>
        <w:pStyle w:val="ListParagraph"/>
        <w:numPr>
          <w:ilvl w:val="0"/>
          <w:numId w:val="1"/>
        </w:numPr>
        <w:spacing w:after="0" w:line="240" w:lineRule="auto"/>
        <w:rPr>
          <w:rFonts w:ascii="Arial" w:hAnsi="Arial" w:cs="Arial"/>
          <w:sz w:val="24"/>
          <w:szCs w:val="24"/>
        </w:rPr>
      </w:pPr>
      <w:r>
        <w:rPr>
          <w:rFonts w:ascii="Arial" w:hAnsi="Arial" w:cs="Arial"/>
          <w:sz w:val="24"/>
          <w:szCs w:val="24"/>
        </w:rPr>
        <w:t>T</w:t>
      </w:r>
      <w:r w:rsidR="009153C9" w:rsidRPr="00CE5A3F">
        <w:rPr>
          <w:rFonts w:ascii="Arial" w:hAnsi="Arial" w:cs="Arial"/>
          <w:sz w:val="24"/>
          <w:szCs w:val="24"/>
        </w:rPr>
        <w:t xml:space="preserve">he tenant </w:t>
      </w:r>
      <w:r>
        <w:rPr>
          <w:rFonts w:ascii="Arial" w:hAnsi="Arial" w:cs="Arial"/>
          <w:sz w:val="24"/>
          <w:szCs w:val="24"/>
        </w:rPr>
        <w:t>may avoid</w:t>
      </w:r>
      <w:r w:rsidR="009153C9" w:rsidRPr="00CE5A3F">
        <w:rPr>
          <w:rFonts w:ascii="Arial" w:hAnsi="Arial" w:cs="Arial"/>
          <w:sz w:val="24"/>
          <w:szCs w:val="24"/>
        </w:rPr>
        <w:t xml:space="preserve"> ap</w:t>
      </w:r>
      <w:r>
        <w:rPr>
          <w:rFonts w:ascii="Arial" w:hAnsi="Arial" w:cs="Arial"/>
          <w:sz w:val="24"/>
          <w:szCs w:val="24"/>
        </w:rPr>
        <w:t>pointments or disengage with</w:t>
      </w:r>
      <w:r w:rsidR="009153C9" w:rsidRPr="00CE5A3F">
        <w:rPr>
          <w:rFonts w:ascii="Arial" w:hAnsi="Arial" w:cs="Arial"/>
          <w:sz w:val="24"/>
          <w:szCs w:val="24"/>
        </w:rPr>
        <w:t xml:space="preserve"> service</w:t>
      </w:r>
      <w:r>
        <w:rPr>
          <w:rFonts w:ascii="Arial" w:hAnsi="Arial" w:cs="Arial"/>
          <w:sz w:val="24"/>
          <w:szCs w:val="24"/>
        </w:rPr>
        <w:t>s.</w:t>
      </w:r>
    </w:p>
    <w:p w:rsidR="00403E0D" w:rsidRDefault="00403E0D" w:rsidP="009153C9">
      <w:pPr>
        <w:spacing w:after="0" w:line="240" w:lineRule="auto"/>
        <w:rPr>
          <w:rFonts w:ascii="Arial" w:hAnsi="Arial" w:cs="Arial"/>
          <w:b/>
          <w:color w:val="00B0F0"/>
          <w:sz w:val="28"/>
          <w:szCs w:val="28"/>
        </w:rPr>
      </w:pPr>
    </w:p>
    <w:p w:rsidR="009153C9" w:rsidRPr="00403E0D" w:rsidRDefault="002B5CF7" w:rsidP="009153C9">
      <w:pPr>
        <w:spacing w:after="0" w:line="240" w:lineRule="auto"/>
        <w:rPr>
          <w:rFonts w:ascii="Arial" w:hAnsi="Arial" w:cs="Arial"/>
          <w:b/>
          <w:color w:val="00B0F0"/>
          <w:sz w:val="28"/>
          <w:szCs w:val="28"/>
        </w:rPr>
      </w:pPr>
      <w:r>
        <w:rPr>
          <w:rFonts w:ascii="Arial" w:hAnsi="Arial" w:cs="Arial"/>
          <w:b/>
          <w:color w:val="00B0F0"/>
          <w:sz w:val="28"/>
          <w:szCs w:val="28"/>
        </w:rPr>
        <w:t>What should I do if I am worried that someone is a victim of c</w:t>
      </w:r>
      <w:r w:rsidR="009153C9" w:rsidRPr="00403E0D">
        <w:rPr>
          <w:rFonts w:ascii="Arial" w:hAnsi="Arial" w:cs="Arial"/>
          <w:b/>
          <w:color w:val="00B0F0"/>
          <w:sz w:val="28"/>
          <w:szCs w:val="28"/>
        </w:rPr>
        <w:t>uckooing?</w:t>
      </w:r>
    </w:p>
    <w:p w:rsidR="009153C9" w:rsidRPr="009153C9" w:rsidRDefault="009153C9" w:rsidP="009153C9">
      <w:pPr>
        <w:spacing w:after="0" w:line="240" w:lineRule="auto"/>
        <w:rPr>
          <w:rFonts w:ascii="Arial" w:hAnsi="Arial" w:cs="Arial"/>
          <w:sz w:val="24"/>
          <w:szCs w:val="24"/>
        </w:rPr>
      </w:pPr>
      <w:r w:rsidRPr="009153C9">
        <w:rPr>
          <w:rFonts w:ascii="Arial" w:hAnsi="Arial" w:cs="Arial"/>
          <w:sz w:val="24"/>
          <w:szCs w:val="24"/>
        </w:rPr>
        <w:t>If you spot some of the indicators above and are concerned about some</w:t>
      </w:r>
      <w:r w:rsidR="00CE5A3F">
        <w:rPr>
          <w:rFonts w:ascii="Arial" w:hAnsi="Arial" w:cs="Arial"/>
          <w:sz w:val="24"/>
          <w:szCs w:val="24"/>
        </w:rPr>
        <w:t xml:space="preserve">one you know who you suspect is </w:t>
      </w:r>
      <w:r w:rsidRPr="009153C9">
        <w:rPr>
          <w:rFonts w:ascii="Arial" w:hAnsi="Arial" w:cs="Arial"/>
          <w:sz w:val="24"/>
          <w:szCs w:val="24"/>
        </w:rPr>
        <w:t>being cuckooed, you need to report this to your line manager or designate</w:t>
      </w:r>
      <w:r w:rsidR="00CE5A3F">
        <w:rPr>
          <w:rFonts w:ascii="Arial" w:hAnsi="Arial" w:cs="Arial"/>
          <w:sz w:val="24"/>
          <w:szCs w:val="24"/>
        </w:rPr>
        <w:t xml:space="preserve">d safeguarding officer who will </w:t>
      </w:r>
      <w:r w:rsidRPr="009153C9">
        <w:rPr>
          <w:rFonts w:ascii="Arial" w:hAnsi="Arial" w:cs="Arial"/>
          <w:sz w:val="24"/>
          <w:szCs w:val="24"/>
        </w:rPr>
        <w:t>then advise about any onward referrals.</w:t>
      </w:r>
    </w:p>
    <w:p w:rsidR="00CE5A3F" w:rsidRDefault="00CE5A3F" w:rsidP="009153C9">
      <w:pPr>
        <w:spacing w:after="0" w:line="240" w:lineRule="auto"/>
        <w:rPr>
          <w:rFonts w:ascii="Arial" w:hAnsi="Arial" w:cs="Arial"/>
          <w:sz w:val="24"/>
          <w:szCs w:val="24"/>
        </w:rPr>
      </w:pPr>
    </w:p>
    <w:p w:rsidR="009153C9" w:rsidRDefault="009153C9" w:rsidP="009153C9">
      <w:pPr>
        <w:spacing w:after="0" w:line="240" w:lineRule="auto"/>
        <w:rPr>
          <w:rFonts w:ascii="Arial" w:hAnsi="Arial" w:cs="Arial"/>
          <w:sz w:val="24"/>
          <w:szCs w:val="24"/>
        </w:rPr>
      </w:pPr>
      <w:r w:rsidRPr="009153C9">
        <w:rPr>
          <w:rFonts w:ascii="Arial" w:hAnsi="Arial" w:cs="Arial"/>
          <w:sz w:val="24"/>
          <w:szCs w:val="24"/>
        </w:rPr>
        <w:t xml:space="preserve">You should contact the police via 999 if there is an immediate risk of harm or </w:t>
      </w:r>
      <w:r w:rsidR="00CE5A3F">
        <w:rPr>
          <w:rFonts w:ascii="Arial" w:hAnsi="Arial" w:cs="Arial"/>
          <w:sz w:val="24"/>
          <w:szCs w:val="24"/>
        </w:rPr>
        <w:t xml:space="preserve">for non-urgent cases via 101 or </w:t>
      </w:r>
      <w:r w:rsidRPr="009153C9">
        <w:rPr>
          <w:rFonts w:ascii="Arial" w:hAnsi="Arial" w:cs="Arial"/>
          <w:sz w:val="24"/>
          <w:szCs w:val="24"/>
        </w:rPr>
        <w:t>the Greater Manchester Police (GMP) ‘Report a Crime’ webpage.</w:t>
      </w:r>
    </w:p>
    <w:p w:rsidR="00510366" w:rsidRDefault="00510366" w:rsidP="009153C9">
      <w:pPr>
        <w:spacing w:after="0" w:line="240" w:lineRule="auto"/>
        <w:rPr>
          <w:rFonts w:ascii="Arial" w:hAnsi="Arial" w:cs="Arial"/>
          <w:sz w:val="24"/>
          <w:szCs w:val="24"/>
        </w:rPr>
      </w:pPr>
    </w:p>
    <w:p w:rsidR="00510366" w:rsidRPr="009153C9" w:rsidRDefault="00510366" w:rsidP="009153C9">
      <w:pPr>
        <w:spacing w:after="0" w:line="240" w:lineRule="auto"/>
        <w:rPr>
          <w:rFonts w:ascii="Arial" w:hAnsi="Arial" w:cs="Arial"/>
          <w:sz w:val="24"/>
          <w:szCs w:val="24"/>
        </w:rPr>
      </w:pPr>
      <w:r w:rsidRPr="00510366">
        <w:rPr>
          <w:rFonts w:ascii="Arial" w:hAnsi="Arial" w:cs="Arial"/>
          <w:sz w:val="24"/>
          <w:szCs w:val="24"/>
        </w:rPr>
        <w:t xml:space="preserve">To refer concerns or ask advice / discuss your concerns in Rochdale - email </w:t>
      </w:r>
      <w:r>
        <w:rPr>
          <w:rFonts w:ascii="Arial" w:hAnsi="Arial" w:cs="Arial"/>
          <w:sz w:val="24"/>
          <w:szCs w:val="24"/>
        </w:rPr>
        <w:t xml:space="preserve">the Partnership Enforcement Team at </w:t>
      </w:r>
      <w:hyperlink r:id="rId6" w:history="1">
        <w:r w:rsidRPr="008A5551">
          <w:rPr>
            <w:rStyle w:val="Hyperlink"/>
            <w:rFonts w:ascii="Arial" w:hAnsi="Arial" w:cs="Arial"/>
            <w:sz w:val="24"/>
            <w:szCs w:val="24"/>
          </w:rPr>
          <w:t>pet@rochdale.gov.uk</w:t>
        </w:r>
      </w:hyperlink>
      <w:r>
        <w:rPr>
          <w:rFonts w:ascii="Arial" w:hAnsi="Arial" w:cs="Arial"/>
          <w:sz w:val="24"/>
          <w:szCs w:val="24"/>
        </w:rPr>
        <w:t xml:space="preserve"> </w:t>
      </w:r>
    </w:p>
    <w:p w:rsidR="00CE5A3F" w:rsidRDefault="00CE5A3F" w:rsidP="009153C9">
      <w:pPr>
        <w:spacing w:after="0" w:line="240" w:lineRule="auto"/>
        <w:rPr>
          <w:rFonts w:ascii="Arial" w:hAnsi="Arial" w:cs="Arial"/>
          <w:sz w:val="24"/>
          <w:szCs w:val="24"/>
        </w:rPr>
      </w:pPr>
    </w:p>
    <w:p w:rsidR="00CE5A3F" w:rsidRDefault="009153C9" w:rsidP="009153C9">
      <w:pPr>
        <w:spacing w:after="0" w:line="240" w:lineRule="auto"/>
        <w:rPr>
          <w:rFonts w:ascii="Arial" w:hAnsi="Arial" w:cs="Arial"/>
          <w:sz w:val="24"/>
          <w:szCs w:val="24"/>
        </w:rPr>
      </w:pPr>
      <w:r w:rsidRPr="009153C9">
        <w:rPr>
          <w:rFonts w:ascii="Arial" w:hAnsi="Arial" w:cs="Arial"/>
          <w:sz w:val="24"/>
          <w:szCs w:val="24"/>
        </w:rPr>
        <w:t>Cuckooing cases are likely to have a wider public protection aspect to the</w:t>
      </w:r>
      <w:r w:rsidR="00CE5A3F">
        <w:rPr>
          <w:rFonts w:ascii="Arial" w:hAnsi="Arial" w:cs="Arial"/>
          <w:sz w:val="24"/>
          <w:szCs w:val="24"/>
        </w:rPr>
        <w:t xml:space="preserve">m, e.g. perpetrators may target </w:t>
      </w:r>
      <w:r w:rsidRPr="009153C9">
        <w:rPr>
          <w:rFonts w:ascii="Arial" w:hAnsi="Arial" w:cs="Arial"/>
          <w:sz w:val="24"/>
          <w:szCs w:val="24"/>
        </w:rPr>
        <w:t>more than one victim or household, and therefore, considering the wider public interest, report non urgent cases on 101 or online via the GMP ‘Report a Crime’ webpage.</w:t>
      </w:r>
    </w:p>
    <w:p w:rsidR="009153C9" w:rsidRPr="00403E0D" w:rsidRDefault="00BE73B4" w:rsidP="009153C9">
      <w:pPr>
        <w:spacing w:after="0" w:line="240" w:lineRule="auto"/>
        <w:rPr>
          <w:rFonts w:ascii="Arial" w:hAnsi="Arial" w:cs="Arial"/>
          <w:b/>
          <w:color w:val="00B0F0"/>
          <w:sz w:val="28"/>
          <w:szCs w:val="28"/>
        </w:rPr>
      </w:pPr>
      <w:r>
        <w:rPr>
          <w:rFonts w:ascii="Arial" w:hAnsi="Arial" w:cs="Arial"/>
          <w:b/>
          <w:color w:val="00B0F0"/>
          <w:sz w:val="28"/>
          <w:szCs w:val="28"/>
        </w:rPr>
        <w:t>Sharing information and i</w:t>
      </w:r>
      <w:r w:rsidR="009153C9" w:rsidRPr="00403E0D">
        <w:rPr>
          <w:rFonts w:ascii="Arial" w:hAnsi="Arial" w:cs="Arial"/>
          <w:b/>
          <w:color w:val="00B0F0"/>
          <w:sz w:val="28"/>
          <w:szCs w:val="28"/>
        </w:rPr>
        <w:t>ntelligence</w:t>
      </w:r>
    </w:p>
    <w:p w:rsidR="009153C9" w:rsidRPr="009153C9" w:rsidRDefault="009153C9" w:rsidP="009153C9">
      <w:pPr>
        <w:spacing w:after="0" w:line="240" w:lineRule="auto"/>
        <w:rPr>
          <w:rFonts w:ascii="Arial" w:hAnsi="Arial" w:cs="Arial"/>
          <w:sz w:val="24"/>
          <w:szCs w:val="24"/>
        </w:rPr>
      </w:pPr>
      <w:r w:rsidRPr="009153C9">
        <w:rPr>
          <w:rFonts w:ascii="Arial" w:hAnsi="Arial" w:cs="Arial"/>
          <w:sz w:val="24"/>
          <w:szCs w:val="24"/>
        </w:rPr>
        <w:t>Where there are concerns that a person is at risk of, or is experiencing explo</w:t>
      </w:r>
      <w:r w:rsidR="00510366">
        <w:rPr>
          <w:rFonts w:ascii="Arial" w:hAnsi="Arial" w:cs="Arial"/>
          <w:sz w:val="24"/>
          <w:szCs w:val="24"/>
        </w:rPr>
        <w:t>itation, you are legally permit</w:t>
      </w:r>
      <w:r w:rsidR="00CE5A3F">
        <w:rPr>
          <w:rFonts w:ascii="Arial" w:hAnsi="Arial" w:cs="Arial"/>
          <w:sz w:val="24"/>
          <w:szCs w:val="24"/>
        </w:rPr>
        <w:t xml:space="preserve">ted </w:t>
      </w:r>
      <w:r w:rsidRPr="009153C9">
        <w:rPr>
          <w:rFonts w:ascii="Arial" w:hAnsi="Arial" w:cs="Arial"/>
          <w:sz w:val="24"/>
          <w:szCs w:val="24"/>
        </w:rPr>
        <w:t>to share information on a need to know basis with other relevant agenci</w:t>
      </w:r>
      <w:r w:rsidR="00CE5A3F">
        <w:rPr>
          <w:rFonts w:ascii="Arial" w:hAnsi="Arial" w:cs="Arial"/>
          <w:sz w:val="24"/>
          <w:szCs w:val="24"/>
        </w:rPr>
        <w:t xml:space="preserve">es who have a responsibility to </w:t>
      </w:r>
      <w:r w:rsidR="002B5CF7">
        <w:rPr>
          <w:rFonts w:ascii="Arial" w:hAnsi="Arial" w:cs="Arial"/>
          <w:sz w:val="24"/>
          <w:szCs w:val="24"/>
        </w:rPr>
        <w:t>safeguard any potential victims.</w:t>
      </w:r>
      <w:r w:rsidRPr="009153C9">
        <w:rPr>
          <w:rFonts w:ascii="Arial" w:hAnsi="Arial" w:cs="Arial"/>
          <w:sz w:val="24"/>
          <w:szCs w:val="24"/>
        </w:rPr>
        <w:t xml:space="preserve"> </w:t>
      </w:r>
      <w:r w:rsidR="00CE5A3F">
        <w:rPr>
          <w:rFonts w:ascii="Arial" w:hAnsi="Arial" w:cs="Arial"/>
          <w:sz w:val="24"/>
          <w:szCs w:val="24"/>
        </w:rPr>
        <w:t xml:space="preserve">This includes </w:t>
      </w:r>
      <w:r w:rsidRPr="009153C9">
        <w:rPr>
          <w:rFonts w:ascii="Arial" w:hAnsi="Arial" w:cs="Arial"/>
          <w:sz w:val="24"/>
          <w:szCs w:val="24"/>
        </w:rPr>
        <w:t>sharing information without consent where a person may be being coerce</w:t>
      </w:r>
      <w:r w:rsidR="00CE5A3F">
        <w:rPr>
          <w:rFonts w:ascii="Arial" w:hAnsi="Arial" w:cs="Arial"/>
          <w:sz w:val="24"/>
          <w:szCs w:val="24"/>
        </w:rPr>
        <w:t xml:space="preserve">d or under duress, to prevent a </w:t>
      </w:r>
      <w:r w:rsidRPr="009153C9">
        <w:rPr>
          <w:rFonts w:ascii="Arial" w:hAnsi="Arial" w:cs="Arial"/>
          <w:sz w:val="24"/>
          <w:szCs w:val="24"/>
        </w:rPr>
        <w:t>crime being committed</w:t>
      </w:r>
      <w:r w:rsidR="002B5CF7">
        <w:rPr>
          <w:rFonts w:ascii="Arial" w:hAnsi="Arial" w:cs="Arial"/>
          <w:sz w:val="24"/>
          <w:szCs w:val="24"/>
        </w:rPr>
        <w:t>,</w:t>
      </w:r>
      <w:r w:rsidRPr="009153C9">
        <w:rPr>
          <w:rFonts w:ascii="Arial" w:hAnsi="Arial" w:cs="Arial"/>
          <w:sz w:val="24"/>
          <w:szCs w:val="24"/>
        </w:rPr>
        <w:t xml:space="preserve"> or where others are at risk, in the wider public interes</w:t>
      </w:r>
      <w:r w:rsidR="00510366">
        <w:rPr>
          <w:rFonts w:ascii="Arial" w:hAnsi="Arial" w:cs="Arial"/>
          <w:sz w:val="24"/>
          <w:szCs w:val="24"/>
        </w:rPr>
        <w:t>t.</w:t>
      </w:r>
    </w:p>
    <w:p w:rsidR="00CE5A3F" w:rsidRDefault="00CE5A3F" w:rsidP="009153C9">
      <w:pPr>
        <w:spacing w:after="0" w:line="240" w:lineRule="auto"/>
        <w:rPr>
          <w:rFonts w:ascii="Arial" w:hAnsi="Arial" w:cs="Arial"/>
          <w:sz w:val="24"/>
          <w:szCs w:val="24"/>
        </w:rPr>
      </w:pPr>
    </w:p>
    <w:p w:rsidR="002B5CF7" w:rsidRPr="002B5CF7" w:rsidRDefault="009153C9" w:rsidP="002B5CF7">
      <w:pPr>
        <w:spacing w:after="0" w:line="240" w:lineRule="auto"/>
        <w:rPr>
          <w:rFonts w:ascii="Arial" w:hAnsi="Arial" w:cs="Arial"/>
          <w:sz w:val="24"/>
          <w:szCs w:val="24"/>
        </w:rPr>
      </w:pPr>
      <w:r w:rsidRPr="009153C9">
        <w:rPr>
          <w:rFonts w:ascii="Arial" w:hAnsi="Arial" w:cs="Arial"/>
          <w:sz w:val="24"/>
          <w:szCs w:val="24"/>
        </w:rPr>
        <w:t>Also, if you see or hear something and have a feeling that something is not righ</w:t>
      </w:r>
      <w:r w:rsidR="00CE5A3F">
        <w:rPr>
          <w:rFonts w:ascii="Arial" w:hAnsi="Arial" w:cs="Arial"/>
          <w:sz w:val="24"/>
          <w:szCs w:val="24"/>
        </w:rPr>
        <w:t xml:space="preserve">t and have concerns that </w:t>
      </w:r>
      <w:r w:rsidRPr="009153C9">
        <w:rPr>
          <w:rFonts w:ascii="Arial" w:hAnsi="Arial" w:cs="Arial"/>
          <w:sz w:val="24"/>
          <w:szCs w:val="24"/>
        </w:rPr>
        <w:t>person may be being exploited through cuckooing, but do not have enough i</w:t>
      </w:r>
      <w:r w:rsidR="00CE5A3F">
        <w:rPr>
          <w:rFonts w:ascii="Arial" w:hAnsi="Arial" w:cs="Arial"/>
          <w:sz w:val="24"/>
          <w:szCs w:val="24"/>
        </w:rPr>
        <w:t xml:space="preserve">nformation to be able to make a </w:t>
      </w:r>
      <w:r w:rsidRPr="009153C9">
        <w:rPr>
          <w:rFonts w:ascii="Arial" w:hAnsi="Arial" w:cs="Arial"/>
          <w:sz w:val="24"/>
          <w:szCs w:val="24"/>
        </w:rPr>
        <w:t>referral, you must share this information with GMP so they are aware and</w:t>
      </w:r>
      <w:r w:rsidR="00CE5A3F">
        <w:rPr>
          <w:rFonts w:ascii="Arial" w:hAnsi="Arial" w:cs="Arial"/>
          <w:sz w:val="24"/>
          <w:szCs w:val="24"/>
        </w:rPr>
        <w:t xml:space="preserve"> can begin to develop a picture </w:t>
      </w:r>
      <w:r w:rsidRPr="009153C9">
        <w:rPr>
          <w:rFonts w:ascii="Arial" w:hAnsi="Arial" w:cs="Arial"/>
          <w:sz w:val="24"/>
          <w:szCs w:val="24"/>
        </w:rPr>
        <w:t>and determine if any further action is necessary. To share information a</w:t>
      </w:r>
      <w:r w:rsidR="00CE5A3F">
        <w:rPr>
          <w:rFonts w:ascii="Arial" w:hAnsi="Arial" w:cs="Arial"/>
          <w:sz w:val="24"/>
          <w:szCs w:val="24"/>
        </w:rPr>
        <w:t xml:space="preserve">nd concerns you should complete </w:t>
      </w:r>
      <w:r w:rsidRPr="009153C9">
        <w:rPr>
          <w:rFonts w:ascii="Arial" w:hAnsi="Arial" w:cs="Arial"/>
          <w:sz w:val="24"/>
          <w:szCs w:val="24"/>
        </w:rPr>
        <w:t xml:space="preserve">the GMP Partner Intelligence Form and send it via email to </w:t>
      </w:r>
      <w:hyperlink r:id="rId7" w:history="1">
        <w:r w:rsidR="00510366" w:rsidRPr="008A5551">
          <w:rPr>
            <w:rStyle w:val="Hyperlink"/>
            <w:rFonts w:ascii="Arial" w:hAnsi="Arial" w:cs="Arial"/>
            <w:sz w:val="24"/>
            <w:szCs w:val="24"/>
          </w:rPr>
          <w:t>FIB@gmp.police.uk</w:t>
        </w:r>
      </w:hyperlink>
      <w:r w:rsidRPr="009153C9">
        <w:rPr>
          <w:rFonts w:ascii="Arial" w:hAnsi="Arial" w:cs="Arial"/>
          <w:sz w:val="24"/>
          <w:szCs w:val="24"/>
        </w:rPr>
        <w:t>.</w:t>
      </w:r>
      <w:r w:rsidR="00510366">
        <w:rPr>
          <w:rFonts w:ascii="Arial" w:hAnsi="Arial" w:cs="Arial"/>
          <w:sz w:val="24"/>
          <w:szCs w:val="24"/>
        </w:rPr>
        <w:t xml:space="preserve"> </w:t>
      </w:r>
      <w:r w:rsidR="002B5CF7" w:rsidRPr="002B5CF7">
        <w:rPr>
          <w:rFonts w:ascii="Arial" w:hAnsi="Arial" w:cs="Arial"/>
          <w:sz w:val="24"/>
          <w:szCs w:val="24"/>
        </w:rPr>
        <w:t xml:space="preserve">To refer concerns or ask advice / discuss your concerns in Rochdale - email the Partnership Enforcement Team at </w:t>
      </w:r>
      <w:hyperlink r:id="rId8" w:history="1">
        <w:r w:rsidR="002B5CF7" w:rsidRPr="002B5CF7">
          <w:rPr>
            <w:rStyle w:val="Hyperlink"/>
            <w:rFonts w:ascii="Arial" w:hAnsi="Arial" w:cs="Arial"/>
            <w:sz w:val="24"/>
            <w:szCs w:val="24"/>
          </w:rPr>
          <w:t>pet@rochdale.gov.uk</w:t>
        </w:r>
      </w:hyperlink>
      <w:r w:rsidR="002B5CF7" w:rsidRPr="002B5CF7">
        <w:rPr>
          <w:rFonts w:ascii="Arial" w:hAnsi="Arial" w:cs="Arial"/>
          <w:sz w:val="24"/>
          <w:szCs w:val="24"/>
        </w:rPr>
        <w:t xml:space="preserve"> </w:t>
      </w:r>
    </w:p>
    <w:p w:rsidR="009153C9" w:rsidRPr="009153C9" w:rsidRDefault="009153C9" w:rsidP="009153C9">
      <w:pPr>
        <w:spacing w:after="0" w:line="240" w:lineRule="auto"/>
        <w:rPr>
          <w:rFonts w:ascii="Arial" w:hAnsi="Arial" w:cs="Arial"/>
          <w:sz w:val="24"/>
          <w:szCs w:val="24"/>
        </w:rPr>
      </w:pPr>
    </w:p>
    <w:p w:rsidR="00CE5A3F" w:rsidRDefault="00CE5A3F" w:rsidP="009153C9">
      <w:pPr>
        <w:spacing w:after="0" w:line="240" w:lineRule="auto"/>
        <w:rPr>
          <w:rFonts w:ascii="Arial" w:hAnsi="Arial" w:cs="Arial"/>
          <w:sz w:val="24"/>
          <w:szCs w:val="24"/>
        </w:rPr>
      </w:pPr>
    </w:p>
    <w:p w:rsidR="009153C9" w:rsidRPr="00403E0D" w:rsidRDefault="00BE73B4" w:rsidP="009153C9">
      <w:pPr>
        <w:spacing w:after="0" w:line="240" w:lineRule="auto"/>
        <w:rPr>
          <w:rFonts w:ascii="Arial" w:hAnsi="Arial" w:cs="Arial"/>
          <w:b/>
          <w:color w:val="00B0F0"/>
          <w:sz w:val="28"/>
          <w:szCs w:val="28"/>
        </w:rPr>
      </w:pPr>
      <w:r>
        <w:rPr>
          <w:rFonts w:ascii="Arial" w:hAnsi="Arial" w:cs="Arial"/>
          <w:b/>
          <w:color w:val="00B0F0"/>
          <w:sz w:val="28"/>
          <w:szCs w:val="28"/>
        </w:rPr>
        <w:t>What should happen n</w:t>
      </w:r>
      <w:r w:rsidR="009153C9" w:rsidRPr="00403E0D">
        <w:rPr>
          <w:rFonts w:ascii="Arial" w:hAnsi="Arial" w:cs="Arial"/>
          <w:b/>
          <w:color w:val="00B0F0"/>
          <w:sz w:val="28"/>
          <w:szCs w:val="28"/>
        </w:rPr>
        <w:t>ext?</w:t>
      </w:r>
    </w:p>
    <w:p w:rsidR="009153C9" w:rsidRPr="009153C9" w:rsidRDefault="009153C9" w:rsidP="009153C9">
      <w:pPr>
        <w:spacing w:after="0" w:line="240" w:lineRule="auto"/>
        <w:rPr>
          <w:rFonts w:ascii="Arial" w:hAnsi="Arial" w:cs="Arial"/>
          <w:sz w:val="24"/>
          <w:szCs w:val="24"/>
        </w:rPr>
      </w:pPr>
      <w:r w:rsidRPr="009153C9">
        <w:rPr>
          <w:rFonts w:ascii="Arial" w:hAnsi="Arial" w:cs="Arial"/>
          <w:sz w:val="24"/>
          <w:szCs w:val="24"/>
        </w:rPr>
        <w:t>Once a referral has been made, it will be screened and shared with the appr</w:t>
      </w:r>
      <w:r w:rsidR="00CE5A3F">
        <w:rPr>
          <w:rFonts w:ascii="Arial" w:hAnsi="Arial" w:cs="Arial"/>
          <w:sz w:val="24"/>
          <w:szCs w:val="24"/>
        </w:rPr>
        <w:t xml:space="preserve">opriate team for further action </w:t>
      </w:r>
      <w:r w:rsidRPr="009153C9">
        <w:rPr>
          <w:rFonts w:ascii="Arial" w:hAnsi="Arial" w:cs="Arial"/>
          <w:sz w:val="24"/>
          <w:szCs w:val="24"/>
        </w:rPr>
        <w:t>which could include multi-agency discussions where involved agencies can sh</w:t>
      </w:r>
      <w:r w:rsidR="00CE5A3F">
        <w:rPr>
          <w:rFonts w:ascii="Arial" w:hAnsi="Arial" w:cs="Arial"/>
          <w:sz w:val="24"/>
          <w:szCs w:val="24"/>
        </w:rPr>
        <w:t xml:space="preserve">are their information to assess </w:t>
      </w:r>
      <w:r w:rsidRPr="009153C9">
        <w:rPr>
          <w:rFonts w:ascii="Arial" w:hAnsi="Arial" w:cs="Arial"/>
          <w:sz w:val="24"/>
          <w:szCs w:val="24"/>
        </w:rPr>
        <w:t>the level of risk to then determine what actions should be taken and by whom. Consideration of the multiagency risk assessment may be necessary to fully document key risks and actions identified.</w:t>
      </w:r>
    </w:p>
    <w:p w:rsidR="00CE5A3F" w:rsidRDefault="00CE5A3F" w:rsidP="009153C9">
      <w:pPr>
        <w:spacing w:after="0" w:line="240" w:lineRule="auto"/>
        <w:rPr>
          <w:rFonts w:ascii="Arial" w:hAnsi="Arial" w:cs="Arial"/>
          <w:sz w:val="24"/>
          <w:szCs w:val="24"/>
        </w:rPr>
      </w:pPr>
    </w:p>
    <w:p w:rsidR="009153C9" w:rsidRPr="009153C9" w:rsidRDefault="002B5CF7" w:rsidP="009153C9">
      <w:pPr>
        <w:spacing w:after="0" w:line="240" w:lineRule="auto"/>
        <w:rPr>
          <w:rFonts w:ascii="Arial" w:hAnsi="Arial" w:cs="Arial"/>
          <w:sz w:val="24"/>
          <w:szCs w:val="24"/>
        </w:rPr>
      </w:pPr>
      <w:r>
        <w:rPr>
          <w:rFonts w:ascii="Arial" w:hAnsi="Arial" w:cs="Arial"/>
          <w:sz w:val="24"/>
          <w:szCs w:val="24"/>
        </w:rPr>
        <w:t>It is important that this is</w:t>
      </w:r>
      <w:r w:rsidR="00F40FA5">
        <w:rPr>
          <w:rFonts w:ascii="Arial" w:hAnsi="Arial" w:cs="Arial"/>
          <w:sz w:val="24"/>
          <w:szCs w:val="24"/>
        </w:rPr>
        <w:t xml:space="preserve"> approached in a person-cent</w:t>
      </w:r>
      <w:r w:rsidR="009153C9" w:rsidRPr="009153C9">
        <w:rPr>
          <w:rFonts w:ascii="Arial" w:hAnsi="Arial" w:cs="Arial"/>
          <w:sz w:val="24"/>
          <w:szCs w:val="24"/>
        </w:rPr>
        <w:t xml:space="preserve">red way and by keeping the potential victim </w:t>
      </w:r>
      <w:r w:rsidR="00F40FA5">
        <w:rPr>
          <w:rFonts w:ascii="Arial" w:hAnsi="Arial" w:cs="Arial"/>
          <w:sz w:val="24"/>
          <w:szCs w:val="24"/>
        </w:rPr>
        <w:t>at the centre</w:t>
      </w:r>
      <w:r w:rsidR="009153C9" w:rsidRPr="009153C9">
        <w:rPr>
          <w:rFonts w:ascii="Arial" w:hAnsi="Arial" w:cs="Arial"/>
          <w:sz w:val="24"/>
          <w:szCs w:val="24"/>
        </w:rPr>
        <w:t xml:space="preserve"> of the multi-agency discussions and decisions i.e. what does </w:t>
      </w:r>
      <w:r w:rsidR="00CE5A3F">
        <w:rPr>
          <w:rFonts w:ascii="Arial" w:hAnsi="Arial" w:cs="Arial"/>
          <w:sz w:val="24"/>
          <w:szCs w:val="24"/>
        </w:rPr>
        <w:t xml:space="preserve">the person want to happen? What </w:t>
      </w:r>
      <w:r w:rsidR="009153C9" w:rsidRPr="009153C9">
        <w:rPr>
          <w:rFonts w:ascii="Arial" w:hAnsi="Arial" w:cs="Arial"/>
          <w:sz w:val="24"/>
          <w:szCs w:val="24"/>
        </w:rPr>
        <w:t>are the risks to the person? What needs to happen to keep the person safe? Who needs to be involved?</w:t>
      </w:r>
    </w:p>
    <w:p w:rsidR="00403E0D" w:rsidRDefault="00403E0D" w:rsidP="009153C9">
      <w:pPr>
        <w:spacing w:after="0" w:line="240" w:lineRule="auto"/>
        <w:rPr>
          <w:rFonts w:ascii="Arial" w:hAnsi="Arial" w:cs="Arial"/>
          <w:sz w:val="24"/>
          <w:szCs w:val="24"/>
        </w:rPr>
      </w:pPr>
    </w:p>
    <w:p w:rsidR="00924CBB" w:rsidRDefault="00924CBB" w:rsidP="009153C9">
      <w:pPr>
        <w:spacing w:after="0" w:line="240" w:lineRule="auto"/>
        <w:rPr>
          <w:rFonts w:ascii="Arial" w:hAnsi="Arial" w:cs="Arial"/>
          <w:sz w:val="24"/>
          <w:szCs w:val="24"/>
        </w:rPr>
      </w:pPr>
    </w:p>
    <w:p w:rsidR="00924CBB" w:rsidRDefault="00924CBB" w:rsidP="009153C9">
      <w:pPr>
        <w:spacing w:after="0" w:line="240" w:lineRule="auto"/>
        <w:rPr>
          <w:rFonts w:ascii="Arial" w:hAnsi="Arial" w:cs="Arial"/>
          <w:sz w:val="24"/>
          <w:szCs w:val="24"/>
        </w:rPr>
      </w:pPr>
    </w:p>
    <w:p w:rsidR="009153C9" w:rsidRPr="00403E0D" w:rsidRDefault="00BE73B4" w:rsidP="009153C9">
      <w:pPr>
        <w:spacing w:after="0" w:line="240" w:lineRule="auto"/>
        <w:rPr>
          <w:rFonts w:ascii="Arial" w:hAnsi="Arial" w:cs="Arial"/>
          <w:b/>
          <w:color w:val="00B0F0"/>
          <w:sz w:val="28"/>
          <w:szCs w:val="28"/>
        </w:rPr>
      </w:pPr>
      <w:r>
        <w:rPr>
          <w:rFonts w:ascii="Arial" w:hAnsi="Arial" w:cs="Arial"/>
          <w:b/>
          <w:color w:val="00B0F0"/>
          <w:sz w:val="28"/>
          <w:szCs w:val="28"/>
        </w:rPr>
        <w:t>Useful l</w:t>
      </w:r>
      <w:r w:rsidR="009153C9" w:rsidRPr="00403E0D">
        <w:rPr>
          <w:rFonts w:ascii="Arial" w:hAnsi="Arial" w:cs="Arial"/>
          <w:b/>
          <w:color w:val="00B0F0"/>
          <w:sz w:val="28"/>
          <w:szCs w:val="28"/>
        </w:rPr>
        <w:t>inks</w:t>
      </w:r>
    </w:p>
    <w:p w:rsidR="009153C9" w:rsidRPr="00510366" w:rsidRDefault="00510366" w:rsidP="00510366">
      <w:pPr>
        <w:pStyle w:val="ListParagraph"/>
        <w:numPr>
          <w:ilvl w:val="0"/>
          <w:numId w:val="2"/>
        </w:numPr>
        <w:spacing w:after="0" w:line="240" w:lineRule="auto"/>
        <w:rPr>
          <w:rFonts w:ascii="Arial" w:hAnsi="Arial" w:cs="Arial"/>
          <w:sz w:val="24"/>
          <w:szCs w:val="24"/>
        </w:rPr>
      </w:pPr>
      <w:r w:rsidRPr="00510366">
        <w:rPr>
          <w:rFonts w:ascii="Arial" w:hAnsi="Arial" w:cs="Arial"/>
          <w:sz w:val="24"/>
          <w:szCs w:val="24"/>
        </w:rPr>
        <w:t xml:space="preserve">RBSAB </w:t>
      </w:r>
      <w:r w:rsidR="009153C9" w:rsidRPr="00510366">
        <w:rPr>
          <w:rFonts w:ascii="Arial" w:hAnsi="Arial" w:cs="Arial"/>
          <w:sz w:val="24"/>
          <w:szCs w:val="24"/>
        </w:rPr>
        <w:t>Cuckooing 7-Minute Briefing</w:t>
      </w:r>
    </w:p>
    <w:p w:rsidR="009153C9" w:rsidRPr="00510366" w:rsidRDefault="0053677E" w:rsidP="00510366">
      <w:pPr>
        <w:pStyle w:val="ListParagraph"/>
        <w:numPr>
          <w:ilvl w:val="0"/>
          <w:numId w:val="2"/>
        </w:numPr>
        <w:spacing w:after="0" w:line="240" w:lineRule="auto"/>
        <w:rPr>
          <w:rFonts w:ascii="Arial" w:hAnsi="Arial" w:cs="Arial"/>
          <w:sz w:val="24"/>
          <w:szCs w:val="24"/>
        </w:rPr>
      </w:pPr>
      <w:hyperlink r:id="rId9" w:history="1">
        <w:r w:rsidR="009153C9" w:rsidRPr="00510366">
          <w:rPr>
            <w:rStyle w:val="Hyperlink"/>
            <w:rFonts w:ascii="Arial" w:hAnsi="Arial" w:cs="Arial"/>
            <w:sz w:val="24"/>
            <w:szCs w:val="24"/>
          </w:rPr>
          <w:t>Local Government Association Guidance Supporting modern s</w:t>
        </w:r>
        <w:r w:rsidR="00924CBB" w:rsidRPr="00510366">
          <w:rPr>
            <w:rStyle w:val="Hyperlink"/>
            <w:rFonts w:ascii="Arial" w:hAnsi="Arial" w:cs="Arial"/>
            <w:sz w:val="24"/>
            <w:szCs w:val="24"/>
          </w:rPr>
          <w:t xml:space="preserve">lavery victims: guidance &amp; good </w:t>
        </w:r>
        <w:r w:rsidR="009153C9" w:rsidRPr="00510366">
          <w:rPr>
            <w:rStyle w:val="Hyperlink"/>
            <w:rFonts w:ascii="Arial" w:hAnsi="Arial" w:cs="Arial"/>
            <w:sz w:val="24"/>
            <w:szCs w:val="24"/>
          </w:rPr>
          <w:t>practice for council homelessness services</w:t>
        </w:r>
      </w:hyperlink>
    </w:p>
    <w:p w:rsidR="009153C9" w:rsidRPr="00510366" w:rsidRDefault="0053677E" w:rsidP="00510366">
      <w:pPr>
        <w:pStyle w:val="ListParagraph"/>
        <w:numPr>
          <w:ilvl w:val="0"/>
          <w:numId w:val="2"/>
        </w:numPr>
        <w:spacing w:after="0" w:line="240" w:lineRule="auto"/>
        <w:rPr>
          <w:rFonts w:ascii="Arial" w:hAnsi="Arial" w:cs="Arial"/>
          <w:sz w:val="24"/>
          <w:szCs w:val="24"/>
        </w:rPr>
      </w:pPr>
      <w:hyperlink r:id="rId10" w:history="1">
        <w:r w:rsidR="009153C9" w:rsidRPr="00510366">
          <w:rPr>
            <w:rStyle w:val="Hyperlink"/>
            <w:rFonts w:ascii="Arial" w:hAnsi="Arial" w:cs="Arial"/>
            <w:sz w:val="24"/>
            <w:szCs w:val="24"/>
          </w:rPr>
          <w:t>Gov.UK Homelessness Code of Guidance for Local Authoriti</w:t>
        </w:r>
        <w:r w:rsidR="00924CBB" w:rsidRPr="00510366">
          <w:rPr>
            <w:rStyle w:val="Hyperlink"/>
            <w:rFonts w:ascii="Arial" w:hAnsi="Arial" w:cs="Arial"/>
            <w:sz w:val="24"/>
            <w:szCs w:val="24"/>
          </w:rPr>
          <w:t xml:space="preserve">es: Chapter 25 Modern Slavery &amp; </w:t>
        </w:r>
        <w:r w:rsidR="009153C9" w:rsidRPr="00510366">
          <w:rPr>
            <w:rStyle w:val="Hyperlink"/>
            <w:rFonts w:ascii="Arial" w:hAnsi="Arial" w:cs="Arial"/>
            <w:sz w:val="24"/>
            <w:szCs w:val="24"/>
          </w:rPr>
          <w:t>Trafficking</w:t>
        </w:r>
      </w:hyperlink>
    </w:p>
    <w:p w:rsidR="009153C9" w:rsidRPr="00510366" w:rsidRDefault="0053677E" w:rsidP="00510366">
      <w:pPr>
        <w:pStyle w:val="ListParagraph"/>
        <w:numPr>
          <w:ilvl w:val="0"/>
          <w:numId w:val="2"/>
        </w:numPr>
        <w:spacing w:after="0" w:line="240" w:lineRule="auto"/>
        <w:rPr>
          <w:rFonts w:ascii="Arial" w:hAnsi="Arial" w:cs="Arial"/>
          <w:sz w:val="24"/>
          <w:szCs w:val="24"/>
        </w:rPr>
      </w:pPr>
      <w:hyperlink r:id="rId11" w:history="1">
        <w:r w:rsidR="009153C9" w:rsidRPr="00510366">
          <w:rPr>
            <w:rStyle w:val="Hyperlink"/>
            <w:rFonts w:ascii="Arial" w:hAnsi="Arial" w:cs="Arial"/>
            <w:sz w:val="24"/>
            <w:szCs w:val="24"/>
          </w:rPr>
          <w:t>Gov.UK Report modern slavery to the NRM / Complete Duty to Notify</w:t>
        </w:r>
      </w:hyperlink>
    </w:p>
    <w:p w:rsidR="00510366" w:rsidRPr="009153C9" w:rsidRDefault="00510366" w:rsidP="009153C9">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3005"/>
        <w:gridCol w:w="3005"/>
        <w:gridCol w:w="3006"/>
      </w:tblGrid>
      <w:tr w:rsidR="00C811A6" w:rsidTr="00510366">
        <w:tc>
          <w:tcPr>
            <w:tcW w:w="3005" w:type="dxa"/>
            <w:tcBorders>
              <w:bottom w:val="single" w:sz="4" w:space="0" w:color="auto"/>
            </w:tcBorders>
            <w:shd w:val="clear" w:color="auto" w:fill="9CC2E5" w:themeFill="accent1" w:themeFillTint="99"/>
          </w:tcPr>
          <w:p w:rsidR="00C811A6" w:rsidRPr="00510366" w:rsidRDefault="00C811A6" w:rsidP="009153C9">
            <w:pPr>
              <w:rPr>
                <w:rFonts w:ascii="Arial" w:hAnsi="Arial" w:cs="Arial"/>
                <w:b/>
                <w:sz w:val="24"/>
                <w:szCs w:val="24"/>
              </w:rPr>
            </w:pPr>
            <w:r w:rsidRPr="00510366">
              <w:rPr>
                <w:rFonts w:ascii="Arial" w:hAnsi="Arial" w:cs="Arial"/>
                <w:b/>
                <w:sz w:val="24"/>
                <w:szCs w:val="24"/>
              </w:rPr>
              <w:t>Organisation</w:t>
            </w:r>
          </w:p>
        </w:tc>
        <w:tc>
          <w:tcPr>
            <w:tcW w:w="3005" w:type="dxa"/>
            <w:tcBorders>
              <w:bottom w:val="single" w:sz="4" w:space="0" w:color="auto"/>
            </w:tcBorders>
            <w:shd w:val="clear" w:color="auto" w:fill="9CC2E5" w:themeFill="accent1" w:themeFillTint="99"/>
          </w:tcPr>
          <w:p w:rsidR="00C811A6" w:rsidRPr="00510366" w:rsidRDefault="00C811A6" w:rsidP="009153C9">
            <w:pPr>
              <w:rPr>
                <w:rFonts w:ascii="Arial" w:hAnsi="Arial" w:cs="Arial"/>
                <w:b/>
                <w:sz w:val="24"/>
                <w:szCs w:val="24"/>
              </w:rPr>
            </w:pPr>
            <w:r w:rsidRPr="00510366">
              <w:rPr>
                <w:rFonts w:ascii="Arial" w:hAnsi="Arial" w:cs="Arial"/>
                <w:b/>
                <w:sz w:val="24"/>
                <w:szCs w:val="24"/>
              </w:rPr>
              <w:t>Telephone</w:t>
            </w:r>
          </w:p>
        </w:tc>
        <w:tc>
          <w:tcPr>
            <w:tcW w:w="3006" w:type="dxa"/>
            <w:tcBorders>
              <w:bottom w:val="single" w:sz="4" w:space="0" w:color="auto"/>
            </w:tcBorders>
            <w:shd w:val="clear" w:color="auto" w:fill="9CC2E5" w:themeFill="accent1" w:themeFillTint="99"/>
          </w:tcPr>
          <w:p w:rsidR="00C811A6" w:rsidRPr="00510366" w:rsidRDefault="00C811A6" w:rsidP="009153C9">
            <w:pPr>
              <w:rPr>
                <w:rFonts w:ascii="Arial" w:hAnsi="Arial" w:cs="Arial"/>
                <w:b/>
                <w:sz w:val="24"/>
                <w:szCs w:val="24"/>
              </w:rPr>
            </w:pPr>
            <w:r w:rsidRPr="00510366">
              <w:rPr>
                <w:rFonts w:ascii="Arial" w:hAnsi="Arial" w:cs="Arial"/>
                <w:b/>
                <w:sz w:val="24"/>
                <w:szCs w:val="24"/>
              </w:rPr>
              <w:t>Website or contact</w:t>
            </w:r>
          </w:p>
        </w:tc>
      </w:tr>
      <w:tr w:rsidR="00C811A6" w:rsidTr="00510366">
        <w:tc>
          <w:tcPr>
            <w:tcW w:w="3005" w:type="dxa"/>
            <w:shd w:val="clear" w:color="auto" w:fill="BDD6EE" w:themeFill="accent1" w:themeFillTint="66"/>
          </w:tcPr>
          <w:p w:rsidR="00C811A6" w:rsidRDefault="00C811A6" w:rsidP="009153C9">
            <w:pPr>
              <w:rPr>
                <w:rFonts w:ascii="Arial" w:hAnsi="Arial" w:cs="Arial"/>
                <w:sz w:val="24"/>
                <w:szCs w:val="24"/>
              </w:rPr>
            </w:pPr>
            <w:r w:rsidRPr="00C811A6">
              <w:rPr>
                <w:rFonts w:ascii="Arial" w:hAnsi="Arial" w:cs="Arial"/>
                <w:sz w:val="24"/>
                <w:szCs w:val="24"/>
              </w:rPr>
              <w:t>Salvation Army, Victim Care Contract – confidential 24/7 referral helpline</w:t>
            </w:r>
          </w:p>
        </w:tc>
        <w:tc>
          <w:tcPr>
            <w:tcW w:w="3005" w:type="dxa"/>
            <w:shd w:val="clear" w:color="auto" w:fill="BDD6EE" w:themeFill="accent1" w:themeFillTint="66"/>
          </w:tcPr>
          <w:p w:rsidR="00C811A6" w:rsidRDefault="00C811A6" w:rsidP="009153C9">
            <w:pPr>
              <w:rPr>
                <w:rFonts w:ascii="Arial" w:hAnsi="Arial" w:cs="Arial"/>
                <w:sz w:val="24"/>
                <w:szCs w:val="24"/>
              </w:rPr>
            </w:pPr>
            <w:r w:rsidRPr="00C811A6">
              <w:rPr>
                <w:rFonts w:ascii="Arial" w:hAnsi="Arial" w:cs="Arial"/>
                <w:sz w:val="24"/>
                <w:szCs w:val="24"/>
              </w:rPr>
              <w:t>0800 808 3733</w:t>
            </w:r>
          </w:p>
        </w:tc>
        <w:tc>
          <w:tcPr>
            <w:tcW w:w="3006" w:type="dxa"/>
            <w:shd w:val="clear" w:color="auto" w:fill="BDD6EE" w:themeFill="accent1" w:themeFillTint="66"/>
          </w:tcPr>
          <w:p w:rsidR="00C811A6" w:rsidRDefault="00C811A6" w:rsidP="009153C9">
            <w:pPr>
              <w:rPr>
                <w:rFonts w:ascii="Arial" w:hAnsi="Arial" w:cs="Arial"/>
                <w:sz w:val="24"/>
                <w:szCs w:val="24"/>
              </w:rPr>
            </w:pPr>
            <w:r w:rsidRPr="00C811A6">
              <w:rPr>
                <w:rFonts w:ascii="Arial" w:hAnsi="Arial" w:cs="Arial"/>
                <w:sz w:val="24"/>
                <w:szCs w:val="24"/>
              </w:rPr>
              <w:t>Modern slavery | The Salvation Army</w:t>
            </w:r>
          </w:p>
        </w:tc>
      </w:tr>
      <w:tr w:rsidR="00C811A6" w:rsidTr="00510366">
        <w:tc>
          <w:tcPr>
            <w:tcW w:w="3005" w:type="dxa"/>
            <w:shd w:val="clear" w:color="auto" w:fill="BDD6EE" w:themeFill="accent1" w:themeFillTint="66"/>
          </w:tcPr>
          <w:p w:rsidR="00C811A6" w:rsidRDefault="00C811A6" w:rsidP="009153C9">
            <w:pPr>
              <w:rPr>
                <w:rFonts w:ascii="Arial" w:hAnsi="Arial" w:cs="Arial"/>
                <w:sz w:val="24"/>
                <w:szCs w:val="24"/>
              </w:rPr>
            </w:pPr>
            <w:r w:rsidRPr="00C811A6">
              <w:rPr>
                <w:rFonts w:ascii="Arial" w:hAnsi="Arial" w:cs="Arial"/>
                <w:sz w:val="24"/>
                <w:szCs w:val="24"/>
              </w:rPr>
              <w:t>Causeway – North of England service provider offering accommodation and community support for support for victims pre and post NRM</w:t>
            </w:r>
          </w:p>
        </w:tc>
        <w:tc>
          <w:tcPr>
            <w:tcW w:w="3005" w:type="dxa"/>
            <w:shd w:val="clear" w:color="auto" w:fill="BDD6EE" w:themeFill="accent1" w:themeFillTint="66"/>
          </w:tcPr>
          <w:p w:rsidR="00C811A6" w:rsidRDefault="00C811A6" w:rsidP="009153C9">
            <w:pPr>
              <w:rPr>
                <w:rFonts w:ascii="Arial" w:hAnsi="Arial" w:cs="Arial"/>
                <w:sz w:val="24"/>
                <w:szCs w:val="24"/>
              </w:rPr>
            </w:pPr>
            <w:r w:rsidRPr="00C811A6">
              <w:rPr>
                <w:rFonts w:ascii="Arial" w:hAnsi="Arial" w:cs="Arial"/>
                <w:sz w:val="24"/>
                <w:szCs w:val="24"/>
              </w:rPr>
              <w:t>0151 709 9599</w:t>
            </w:r>
          </w:p>
        </w:tc>
        <w:tc>
          <w:tcPr>
            <w:tcW w:w="3006" w:type="dxa"/>
            <w:shd w:val="clear" w:color="auto" w:fill="BDD6EE" w:themeFill="accent1" w:themeFillTint="66"/>
          </w:tcPr>
          <w:p w:rsidR="00C811A6" w:rsidRDefault="00C811A6" w:rsidP="009153C9">
            <w:pPr>
              <w:rPr>
                <w:rFonts w:ascii="Arial" w:hAnsi="Arial" w:cs="Arial"/>
                <w:sz w:val="24"/>
                <w:szCs w:val="24"/>
              </w:rPr>
            </w:pPr>
            <w:r w:rsidRPr="00C811A6">
              <w:rPr>
                <w:rFonts w:ascii="Arial" w:hAnsi="Arial" w:cs="Arial"/>
                <w:sz w:val="24"/>
                <w:szCs w:val="24"/>
              </w:rPr>
              <w:t>Causeway - Modern Slavery &amp; Criminal Justice Support Charity (wearecauseway.org.uk)</w:t>
            </w:r>
          </w:p>
        </w:tc>
      </w:tr>
      <w:tr w:rsidR="00C811A6" w:rsidTr="00510366">
        <w:tc>
          <w:tcPr>
            <w:tcW w:w="3005" w:type="dxa"/>
            <w:shd w:val="clear" w:color="auto" w:fill="BDD6EE" w:themeFill="accent1" w:themeFillTint="66"/>
          </w:tcPr>
          <w:p w:rsidR="00C811A6" w:rsidRDefault="00C811A6" w:rsidP="009153C9">
            <w:pPr>
              <w:rPr>
                <w:rFonts w:ascii="Arial" w:hAnsi="Arial" w:cs="Arial"/>
                <w:sz w:val="24"/>
                <w:szCs w:val="24"/>
              </w:rPr>
            </w:pPr>
            <w:r w:rsidRPr="00C811A6">
              <w:rPr>
                <w:rFonts w:ascii="Arial" w:hAnsi="Arial" w:cs="Arial"/>
                <w:sz w:val="24"/>
                <w:szCs w:val="24"/>
              </w:rPr>
              <w:t>Barnardo’s Independent Child Trafficking Guardians – Greater Manchester was an early adopter sites, all under 18 potential victims must be referred</w:t>
            </w:r>
          </w:p>
        </w:tc>
        <w:tc>
          <w:tcPr>
            <w:tcW w:w="3005" w:type="dxa"/>
            <w:shd w:val="clear" w:color="auto" w:fill="BDD6EE" w:themeFill="accent1" w:themeFillTint="66"/>
          </w:tcPr>
          <w:p w:rsidR="00C811A6" w:rsidRDefault="00C811A6" w:rsidP="009153C9">
            <w:pPr>
              <w:rPr>
                <w:rFonts w:ascii="Arial" w:hAnsi="Arial" w:cs="Arial"/>
                <w:sz w:val="24"/>
                <w:szCs w:val="24"/>
              </w:rPr>
            </w:pPr>
            <w:r w:rsidRPr="00C811A6">
              <w:rPr>
                <w:rFonts w:ascii="Arial" w:hAnsi="Arial" w:cs="Arial"/>
                <w:sz w:val="24"/>
                <w:szCs w:val="24"/>
              </w:rPr>
              <w:t>0800 043 4303</w:t>
            </w:r>
          </w:p>
        </w:tc>
        <w:tc>
          <w:tcPr>
            <w:tcW w:w="3006" w:type="dxa"/>
            <w:shd w:val="clear" w:color="auto" w:fill="BDD6EE" w:themeFill="accent1" w:themeFillTint="66"/>
          </w:tcPr>
          <w:p w:rsidR="00C811A6" w:rsidRPr="00C811A6" w:rsidRDefault="00510366" w:rsidP="00C811A6">
            <w:pPr>
              <w:rPr>
                <w:rFonts w:ascii="Arial" w:hAnsi="Arial" w:cs="Arial"/>
                <w:sz w:val="24"/>
                <w:szCs w:val="24"/>
              </w:rPr>
            </w:pPr>
            <w:r>
              <w:rPr>
                <w:rFonts w:ascii="Arial" w:hAnsi="Arial" w:cs="Arial"/>
                <w:sz w:val="24"/>
                <w:szCs w:val="24"/>
              </w:rPr>
              <w:t xml:space="preserve">ICTG - Greater Manchester </w:t>
            </w:r>
          </w:p>
          <w:p w:rsidR="00C811A6" w:rsidRDefault="00C811A6" w:rsidP="00C811A6">
            <w:pPr>
              <w:rPr>
                <w:rFonts w:ascii="Arial" w:hAnsi="Arial" w:cs="Arial"/>
                <w:sz w:val="24"/>
                <w:szCs w:val="24"/>
              </w:rPr>
            </w:pPr>
            <w:r w:rsidRPr="00C811A6">
              <w:rPr>
                <w:rFonts w:ascii="Arial" w:hAnsi="Arial" w:cs="Arial"/>
                <w:sz w:val="24"/>
                <w:szCs w:val="24"/>
              </w:rPr>
              <w:t>Barnardo's (barnardos.org.uk)</w:t>
            </w:r>
          </w:p>
        </w:tc>
      </w:tr>
    </w:tbl>
    <w:p w:rsidR="00C811A6" w:rsidRDefault="00C811A6" w:rsidP="009153C9">
      <w:pPr>
        <w:spacing w:after="0" w:line="240" w:lineRule="auto"/>
        <w:rPr>
          <w:rFonts w:ascii="Arial" w:hAnsi="Arial" w:cs="Arial"/>
          <w:sz w:val="24"/>
          <w:szCs w:val="24"/>
        </w:rPr>
      </w:pPr>
    </w:p>
    <w:p w:rsidR="009153C9" w:rsidRPr="009153C9" w:rsidRDefault="009153C9" w:rsidP="009153C9">
      <w:pPr>
        <w:spacing w:after="0" w:line="240" w:lineRule="auto"/>
        <w:rPr>
          <w:rFonts w:ascii="Arial" w:hAnsi="Arial" w:cs="Arial"/>
          <w:sz w:val="24"/>
          <w:szCs w:val="24"/>
        </w:rPr>
      </w:pPr>
    </w:p>
    <w:sectPr w:rsidR="009153C9" w:rsidRPr="009153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13383"/>
    <w:multiLevelType w:val="hybridMultilevel"/>
    <w:tmpl w:val="A7668C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A43B0D"/>
    <w:multiLevelType w:val="hybridMultilevel"/>
    <w:tmpl w:val="64C44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3C9"/>
    <w:rsid w:val="000714DD"/>
    <w:rsid w:val="000C3DEF"/>
    <w:rsid w:val="002B5CF7"/>
    <w:rsid w:val="00403E0D"/>
    <w:rsid w:val="00510366"/>
    <w:rsid w:val="0053677E"/>
    <w:rsid w:val="005D16A9"/>
    <w:rsid w:val="0071491F"/>
    <w:rsid w:val="009153C9"/>
    <w:rsid w:val="00924CBB"/>
    <w:rsid w:val="00BE73B4"/>
    <w:rsid w:val="00C2255D"/>
    <w:rsid w:val="00C811A6"/>
    <w:rsid w:val="00CE5A3F"/>
    <w:rsid w:val="00DC7E0F"/>
    <w:rsid w:val="00F40FA5"/>
    <w:rsid w:val="00FD4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A3510-CFA7-4655-8B5D-9B5C8B9C0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A3F"/>
    <w:pPr>
      <w:ind w:left="720"/>
      <w:contextualSpacing/>
    </w:pPr>
  </w:style>
  <w:style w:type="table" w:styleId="TableGrid">
    <w:name w:val="Table Grid"/>
    <w:basedOn w:val="TableNormal"/>
    <w:uiPriority w:val="39"/>
    <w:rsid w:val="00071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03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ochdale.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IB@gmp.police.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t@rochdale.gov.uk" TargetMode="External"/><Relationship Id="rId11" Type="http://schemas.openxmlformats.org/officeDocument/2006/relationships/hyperlink" Target="https://www.modernslavery.gov.uk/start" TargetMode="External"/><Relationship Id="rId5" Type="http://schemas.openxmlformats.org/officeDocument/2006/relationships/image" Target="media/image1.jpeg"/><Relationship Id="rId10" Type="http://schemas.openxmlformats.org/officeDocument/2006/relationships/hyperlink" Target="https://www.gov.uk/guidance/homelessness-code-of-guidance-for-local-authorities/chapter-25-modern-slavery-and-trafficking" TargetMode="External"/><Relationship Id="rId4" Type="http://schemas.openxmlformats.org/officeDocument/2006/relationships/webSettings" Target="webSettings.xml"/><Relationship Id="rId9" Type="http://schemas.openxmlformats.org/officeDocument/2006/relationships/hyperlink" Target="https://www.local.gov.uk/publications/supporting-modern-slavery-victims-guidance-and-good-practice-council-homeless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1213</Words>
  <Characters>6915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Rochdale BC</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Travis</dc:creator>
  <cp:keywords/>
  <dc:description/>
  <cp:lastModifiedBy>Carl Travis</cp:lastModifiedBy>
  <cp:revision>2</cp:revision>
  <dcterms:created xsi:type="dcterms:W3CDTF">2025-03-03T12:10:00Z</dcterms:created>
  <dcterms:modified xsi:type="dcterms:W3CDTF">2025-03-03T12:10:00Z</dcterms:modified>
</cp:coreProperties>
</file>