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36B" w:rsidRDefault="0036433E">
      <w:r>
        <w:rPr>
          <w:noProof/>
          <w:lang w:eastAsia="en-GB"/>
        </w:rPr>
        <w:drawing>
          <wp:anchor distT="0" distB="0" distL="114300" distR="114300" simplePos="0" relativeHeight="251688960" behindDoc="1" locked="0" layoutInCell="0" allowOverlap="1">
            <wp:simplePos x="0" y="0"/>
            <wp:positionH relativeFrom="page">
              <wp:align>left</wp:align>
            </wp:positionH>
            <wp:positionV relativeFrom="margin">
              <wp:posOffset>-588010</wp:posOffset>
            </wp:positionV>
            <wp:extent cx="10692130" cy="7559040"/>
            <wp:effectExtent l="0" t="0" r="0" b="3810"/>
            <wp:wrapNone/>
            <wp:docPr id="15" name="Picture 15" descr="7Minute-Briefing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532875109" descr="7Minute-Briefing Templ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92130" cy="75590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87936" behindDoc="0" locked="0" layoutInCell="1" allowOverlap="1" wp14:anchorId="672F6AB0" wp14:editId="211CC526">
                <wp:simplePos x="0" y="0"/>
                <wp:positionH relativeFrom="margin">
                  <wp:align>center</wp:align>
                </wp:positionH>
                <wp:positionV relativeFrom="page">
                  <wp:posOffset>1318260</wp:posOffset>
                </wp:positionV>
                <wp:extent cx="2910840" cy="78486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784860"/>
                        </a:xfrm>
                        <a:prstGeom prst="rect">
                          <a:avLst/>
                        </a:prstGeom>
                        <a:noFill/>
                        <a:ln w="9525">
                          <a:noFill/>
                          <a:miter lim="800000"/>
                          <a:headEnd/>
                          <a:tailEnd/>
                        </a:ln>
                      </wps:spPr>
                      <wps:txbx>
                        <w:txbxContent>
                          <w:p w:rsidR="00E13BFD" w:rsidRPr="0036433E" w:rsidRDefault="00923799" w:rsidP="00E13BFD">
                            <w:pPr>
                              <w:jc w:val="center"/>
                              <w:rPr>
                                <w:b/>
                                <w:color w:val="2E74B5" w:themeColor="accent1" w:themeShade="BF"/>
                                <w:sz w:val="32"/>
                                <w:szCs w:val="32"/>
                              </w:rPr>
                            </w:pPr>
                            <w:r w:rsidRPr="0036433E">
                              <w:rPr>
                                <w:b/>
                                <w:color w:val="2E74B5" w:themeColor="accent1" w:themeShade="BF"/>
                                <w:sz w:val="32"/>
                                <w:szCs w:val="32"/>
                              </w:rPr>
                              <w:t>Conveying under the Mental Capacity Act 2005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2F6AB0" id="_x0000_t202" coordsize="21600,21600" o:spt="202" path="m,l,21600r21600,l21600,xe">
                <v:stroke joinstyle="miter"/>
                <v:path gradientshapeok="t" o:connecttype="rect"/>
              </v:shapetype>
              <v:shape id="Text Box 2" o:spid="_x0000_s1026" type="#_x0000_t202" style="position:absolute;margin-left:0;margin-top:103.8pt;width:229.2pt;height:61.8pt;z-index:251687936;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" filled="f" stroked="f">
                <v:textbox>
                  <w:txbxContent>
                    <w:p w:rsidR="00E13BFD" w:rsidRPr="0036433E" w:rsidRDefault="00923799" w:rsidP="00E13BFD">
                      <w:pPr>
                        <w:jc w:val="center"/>
                        <w:rPr>
                          <w:b/>
                          <w:color w:val="2E74B5" w:themeColor="accent1" w:themeShade="BF"/>
                          <w:sz w:val="32"/>
                          <w:szCs w:val="32"/>
                        </w:rPr>
                      </w:pPr>
                      <w:r w:rsidRPr="0036433E">
                        <w:rPr>
                          <w:b/>
                          <w:color w:val="2E74B5" w:themeColor="accent1" w:themeShade="BF"/>
                          <w:sz w:val="32"/>
                          <w:szCs w:val="32"/>
                        </w:rPr>
                        <w:t>Conveying under the Mental Capacity Act 2005</w:t>
                      </w:r>
                    </w:p>
                  </w:txbxContent>
                </v:textbox>
                <w10:wrap type="square" anchorx="margin" anchory="page"/>
              </v:shape>
            </w:pict>
          </mc:Fallback>
        </mc:AlternateContent>
      </w:r>
      <w:r>
        <w:rPr>
          <w:noProof/>
          <w:lang w:eastAsia="en-GB"/>
        </w:rPr>
        <mc:AlternateContent>
          <mc:Choice Requires="wps">
            <w:drawing>
              <wp:anchor distT="45720" distB="45720" distL="114300" distR="114300" simplePos="0" relativeHeight="251685888" behindDoc="0" locked="0" layoutInCell="1" allowOverlap="1" wp14:anchorId="1671D995" wp14:editId="28B4F4A9">
                <wp:simplePos x="0" y="0"/>
                <wp:positionH relativeFrom="margin">
                  <wp:posOffset>-253365</wp:posOffset>
                </wp:positionH>
                <wp:positionV relativeFrom="page">
                  <wp:posOffset>2657475</wp:posOffset>
                </wp:positionV>
                <wp:extent cx="3512820" cy="25146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51460"/>
                        </a:xfrm>
                        <a:prstGeom prst="rect">
                          <a:avLst/>
                        </a:prstGeom>
                        <a:noFill/>
                        <a:ln w="9525">
                          <a:noFill/>
                          <a:miter lim="800000"/>
                          <a:headEnd/>
                          <a:tailEnd/>
                        </a:ln>
                      </wps:spPr>
                      <wps:txbx>
                        <w:txbxContent>
                          <w:p w:rsidR="00947A28" w:rsidRPr="00947A28" w:rsidRDefault="0036433E" w:rsidP="00947A28">
                            <w:pPr>
                              <w:jc w:val="center"/>
                              <w:rPr>
                                <w:color w:val="2E74B5" w:themeColor="accent1" w:themeShade="BF"/>
                              </w:rPr>
                            </w:pPr>
                            <w:r w:rsidRPr="0036433E">
                              <w:rPr>
                                <w:b/>
                                <w:color w:val="2E74B5" w:themeColor="accent1" w:themeShade="BF"/>
                              </w:rPr>
                              <w:t>Questions</w:t>
                            </w:r>
                            <w:r w:rsidR="00947A28" w:rsidRPr="00947A28">
                              <w:rPr>
                                <w:color w:val="2E74B5" w:themeColor="accent1" w:themeShade="B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27" type="#_x0000_t202" style="position:absolute;margin-left:-19.95pt;margin-top:209.25pt;width:276.6pt;height:19.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" filled="f" stroked="f">
                <v:textbox>
                  <w:txbxContent>
                    <w:p w:rsidR="00947A28" w:rsidRPr="00947A28" w:rsidRDefault="0036433E" w:rsidP="00947A28">
                      <w:pPr>
                        <w:jc w:val="center"/>
                        <w:rPr>
                          <w:color w:val="2E74B5" w:themeColor="accent1" w:themeShade="BF"/>
                        </w:rPr>
                      </w:pPr>
                      <w:r w:rsidRPr="0036433E">
                        <w:rPr>
                          <w:b/>
                          <w:color w:val="2E74B5" w:themeColor="accent1" w:themeShade="BF"/>
                        </w:rPr>
                        <w:t>Questions</w:t>
                      </w:r>
                      <w:r w:rsidR="00947A28" w:rsidRPr="00947A28">
                        <w:rPr>
                          <w:color w:val="2E74B5" w:themeColor="accent1" w:themeShade="BF"/>
                        </w:rPr>
                        <w:t>…</w:t>
                      </w:r>
                    </w:p>
                  </w:txbxContent>
                </v:textbox>
                <w10:wrap type="square" anchorx="margin" anchory="page"/>
              </v:shape>
            </w:pict>
          </mc:Fallback>
        </mc:AlternateContent>
      </w:r>
      <w:r>
        <w:rPr>
          <w:noProof/>
          <w:lang w:eastAsia="en-GB"/>
        </w:rPr>
        <mc:AlternateContent>
          <mc:Choice Requires="wps">
            <w:drawing>
              <wp:anchor distT="45720" distB="45720" distL="114300" distR="114300" simplePos="0" relativeHeight="251679744" behindDoc="0" locked="0" layoutInCell="1" allowOverlap="1" wp14:anchorId="1671D995" wp14:editId="28B4F4A9">
                <wp:simplePos x="0" y="0"/>
                <wp:positionH relativeFrom="margin">
                  <wp:posOffset>6831330</wp:posOffset>
                </wp:positionH>
                <wp:positionV relativeFrom="paragraph">
                  <wp:posOffset>4322445</wp:posOffset>
                </wp:positionV>
                <wp:extent cx="3192780" cy="24384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243840"/>
                        </a:xfrm>
                        <a:prstGeom prst="rect">
                          <a:avLst/>
                        </a:prstGeom>
                        <a:noFill/>
                        <a:ln w="9525">
                          <a:noFill/>
                          <a:miter lim="800000"/>
                          <a:headEnd/>
                          <a:tailEnd/>
                        </a:ln>
                      </wps:spPr>
                      <wps:txbx>
                        <w:txbxContent>
                          <w:p w:rsidR="00947A28" w:rsidRPr="00947A28" w:rsidRDefault="0036433E" w:rsidP="00947A28">
                            <w:pPr>
                              <w:jc w:val="center"/>
                              <w:rPr>
                                <w:color w:val="2E74B5" w:themeColor="accent1" w:themeShade="BF"/>
                              </w:rPr>
                            </w:pPr>
                            <w:r>
                              <w:rPr>
                                <w:b/>
                                <w:color w:val="2E74B5" w:themeColor="accent1" w:themeShade="BF"/>
                              </w:rPr>
                              <w:t>Information</w:t>
                            </w:r>
                            <w:proofErr w:type="gramStart"/>
                            <w:r>
                              <w:rPr>
                                <w:b/>
                                <w:color w:val="2E74B5" w:themeColor="accent1" w:themeShade="BF"/>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28" type="#_x0000_t202" style="position:absolute;margin-left:537.9pt;margin-top:340.35pt;width:251.4pt;height:19.2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" filled="f" stroked="f">
                <v:textbox>
                  <w:txbxContent>
                    <w:p w:rsidR="00947A28" w:rsidRPr="00947A28" w:rsidRDefault="0036433E" w:rsidP="00947A28">
                      <w:pPr>
                        <w:jc w:val="center"/>
                        <w:rPr>
                          <w:color w:val="2E74B5" w:themeColor="accent1" w:themeShade="BF"/>
                        </w:rPr>
                      </w:pPr>
                      <w:r>
                        <w:rPr>
                          <w:b/>
                          <w:color w:val="2E74B5" w:themeColor="accent1" w:themeShade="BF"/>
                        </w:rPr>
                        <w:t>Information</w:t>
                      </w:r>
                      <w:proofErr w:type="gramStart"/>
                      <w:r>
                        <w:rPr>
                          <w:b/>
                          <w:color w:val="2E74B5" w:themeColor="accent1" w:themeShade="BF"/>
                        </w:rPr>
                        <w:t>…..</w:t>
                      </w:r>
                      <w:proofErr w:type="gramEnd"/>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81792" behindDoc="0" locked="0" layoutInCell="1" allowOverlap="1" wp14:anchorId="1671D995" wp14:editId="28B4F4A9">
                <wp:simplePos x="0" y="0"/>
                <wp:positionH relativeFrom="margin">
                  <wp:posOffset>3228975</wp:posOffset>
                </wp:positionH>
                <wp:positionV relativeFrom="page">
                  <wp:posOffset>4905375</wp:posOffset>
                </wp:positionV>
                <wp:extent cx="3284220" cy="44958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449580"/>
                        </a:xfrm>
                        <a:prstGeom prst="rect">
                          <a:avLst/>
                        </a:prstGeom>
                        <a:noFill/>
                        <a:ln w="9525">
                          <a:noFill/>
                          <a:miter lim="800000"/>
                          <a:headEnd/>
                          <a:tailEnd/>
                        </a:ln>
                      </wps:spPr>
                      <wps:txbx>
                        <w:txbxContent>
                          <w:p w:rsidR="00947A28" w:rsidRPr="0036433E" w:rsidRDefault="0036433E" w:rsidP="00947A28">
                            <w:pPr>
                              <w:jc w:val="center"/>
                              <w:rPr>
                                <w:b/>
                                <w:color w:val="2E74B5" w:themeColor="accent1" w:themeShade="BF"/>
                              </w:rPr>
                            </w:pPr>
                            <w:r w:rsidRPr="0036433E">
                              <w:rPr>
                                <w:b/>
                                <w:color w:val="2E74B5" w:themeColor="accent1" w:themeShade="BF"/>
                              </w:rPr>
                              <w:t>Information</w:t>
                            </w:r>
                            <w:r w:rsidR="00947A28" w:rsidRPr="0036433E">
                              <w:rPr>
                                <w:b/>
                                <w:color w:val="2E74B5" w:themeColor="accent1" w:themeShade="B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29" type="#_x0000_t202" style="position:absolute;margin-left:254.25pt;margin-top:386.25pt;width:258.6pt;height:35.4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" filled="f" stroked="f">
                <v:textbox>
                  <w:txbxContent>
                    <w:p w:rsidR="00947A28" w:rsidRPr="0036433E" w:rsidRDefault="0036433E" w:rsidP="00947A28">
                      <w:pPr>
                        <w:jc w:val="center"/>
                        <w:rPr>
                          <w:b/>
                          <w:color w:val="2E74B5" w:themeColor="accent1" w:themeShade="BF"/>
                        </w:rPr>
                      </w:pPr>
                      <w:r w:rsidRPr="0036433E">
                        <w:rPr>
                          <w:b/>
                          <w:color w:val="2E74B5" w:themeColor="accent1" w:themeShade="BF"/>
                        </w:rPr>
                        <w:t>Information</w:t>
                      </w:r>
                      <w:r w:rsidR="00947A28" w:rsidRPr="0036433E">
                        <w:rPr>
                          <w:b/>
                          <w:color w:val="2E74B5" w:themeColor="accent1" w:themeShade="BF"/>
                        </w:rPr>
                        <w:t>…</w:t>
                      </w:r>
                    </w:p>
                  </w:txbxContent>
                </v:textbox>
                <w10:wrap type="square" anchorx="margin" anchory="page"/>
              </v:shape>
            </w:pict>
          </mc:Fallback>
        </mc:AlternateContent>
      </w:r>
      <w:r>
        <w:rPr>
          <w:noProof/>
          <w:lang w:eastAsia="en-GB"/>
        </w:rPr>
        <mc:AlternateContent>
          <mc:Choice Requires="wps">
            <w:drawing>
              <wp:anchor distT="45720" distB="45720" distL="114300" distR="114300" simplePos="0" relativeHeight="251683840" behindDoc="0" locked="0" layoutInCell="1" allowOverlap="1" wp14:anchorId="1671D995" wp14:editId="28B4F4A9">
                <wp:simplePos x="0" y="0"/>
                <wp:positionH relativeFrom="margin">
                  <wp:posOffset>-228600</wp:posOffset>
                </wp:positionH>
                <wp:positionV relativeFrom="page">
                  <wp:posOffset>4914900</wp:posOffset>
                </wp:positionV>
                <wp:extent cx="3169920" cy="36957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369570"/>
                        </a:xfrm>
                        <a:prstGeom prst="rect">
                          <a:avLst/>
                        </a:prstGeom>
                        <a:noFill/>
                        <a:ln w="9525">
                          <a:noFill/>
                          <a:miter lim="800000"/>
                          <a:headEnd/>
                          <a:tailEnd/>
                        </a:ln>
                      </wps:spPr>
                      <wps:txbx>
                        <w:txbxContent>
                          <w:p w:rsidR="00947A28" w:rsidRPr="00947A28" w:rsidRDefault="0036433E" w:rsidP="00947A28">
                            <w:pPr>
                              <w:jc w:val="center"/>
                              <w:rPr>
                                <w:color w:val="2E74B5" w:themeColor="accent1" w:themeShade="BF"/>
                              </w:rPr>
                            </w:pPr>
                            <w:r w:rsidRPr="0036433E">
                              <w:rPr>
                                <w:b/>
                                <w:color w:val="2E74B5" w:themeColor="accent1" w:themeShade="BF"/>
                              </w:rPr>
                              <w:t>Information</w:t>
                            </w:r>
                            <w:r w:rsidR="00947A28" w:rsidRPr="00947A28">
                              <w:rPr>
                                <w:color w:val="2E74B5" w:themeColor="accent1" w:themeShade="B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30" type="#_x0000_t202" style="position:absolute;margin-left:-18pt;margin-top:387pt;width:249.6pt;height:29.1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" filled="f" stroked="f">
                <v:textbox>
                  <w:txbxContent>
                    <w:p w:rsidR="00947A28" w:rsidRPr="00947A28" w:rsidRDefault="0036433E" w:rsidP="00947A28">
                      <w:pPr>
                        <w:jc w:val="center"/>
                        <w:rPr>
                          <w:color w:val="2E74B5" w:themeColor="accent1" w:themeShade="BF"/>
                        </w:rPr>
                      </w:pPr>
                      <w:r w:rsidRPr="0036433E">
                        <w:rPr>
                          <w:b/>
                          <w:color w:val="2E74B5" w:themeColor="accent1" w:themeShade="BF"/>
                        </w:rPr>
                        <w:t>Information</w:t>
                      </w:r>
                      <w:r w:rsidR="00947A28" w:rsidRPr="00947A28">
                        <w:rPr>
                          <w:color w:val="2E74B5" w:themeColor="accent1" w:themeShade="BF"/>
                        </w:rPr>
                        <w:t>…</w:t>
                      </w:r>
                    </w:p>
                  </w:txbxContent>
                </v:textbox>
                <w10:wrap type="square" anchorx="margin" anchory="page"/>
              </v:shape>
            </w:pict>
          </mc:Fallback>
        </mc:AlternateContent>
      </w:r>
      <w:r w:rsidR="00960190">
        <w:rPr>
          <w:noProof/>
          <w:lang w:eastAsia="en-GB"/>
        </w:rPr>
        <mc:AlternateContent>
          <mc:Choice Requires="wps">
            <w:drawing>
              <wp:anchor distT="45720" distB="45720" distL="114300" distR="114300" simplePos="0" relativeHeight="251669504" behindDoc="0" locked="0" layoutInCell="1" allowOverlap="1" wp14:anchorId="0D0F3B72" wp14:editId="1C68308D">
                <wp:simplePos x="0" y="0"/>
                <wp:positionH relativeFrom="margin">
                  <wp:posOffset>6522720</wp:posOffset>
                </wp:positionH>
                <wp:positionV relativeFrom="paragraph">
                  <wp:posOffset>2453005</wp:posOffset>
                </wp:positionV>
                <wp:extent cx="3375660" cy="154686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1546860"/>
                        </a:xfrm>
                        <a:prstGeom prst="rect">
                          <a:avLst/>
                        </a:prstGeom>
                        <a:noFill/>
                        <a:ln w="9525">
                          <a:noFill/>
                          <a:miter lim="800000"/>
                          <a:headEnd/>
                          <a:tailEnd/>
                        </a:ln>
                      </wps:spPr>
                      <wps:txbx>
                        <w:txbxContent>
                          <w:p w:rsidR="00960190" w:rsidRPr="00960190" w:rsidRDefault="00960190" w:rsidP="00960190">
                            <w:pPr>
                              <w:rPr>
                                <w:color w:val="2E74B5" w:themeColor="accent1" w:themeShade="BF"/>
                                <w:sz w:val="18"/>
                                <w:szCs w:val="18"/>
                              </w:rPr>
                            </w:pPr>
                            <w:r w:rsidRPr="00960190">
                              <w:rPr>
                                <w:color w:val="2E74B5" w:themeColor="accent1" w:themeShade="BF"/>
                                <w:sz w:val="18"/>
                                <w:szCs w:val="18"/>
                              </w:rPr>
                              <w:t>Section 6(4) of the Act provides the definition of restraint.</w:t>
                            </w:r>
                          </w:p>
                          <w:p w:rsidR="00947A28" w:rsidRPr="003B2555" w:rsidRDefault="00960190" w:rsidP="00960190">
                            <w:pPr>
                              <w:rPr>
                                <w:color w:val="2E74B5" w:themeColor="accent1" w:themeShade="BF"/>
                                <w:sz w:val="18"/>
                                <w:szCs w:val="18"/>
                              </w:rPr>
                            </w:pPr>
                            <w:r w:rsidRPr="00960190">
                              <w:rPr>
                                <w:color w:val="2E74B5" w:themeColor="accent1" w:themeShade="BF"/>
                                <w:sz w:val="18"/>
                                <w:szCs w:val="18"/>
                              </w:rPr>
                              <w:t xml:space="preserve">Restraint </w:t>
                            </w:r>
                            <w:proofErr w:type="gramStart"/>
                            <w:r w:rsidRPr="00960190">
                              <w:rPr>
                                <w:color w:val="2E74B5" w:themeColor="accent1" w:themeShade="BF"/>
                                <w:sz w:val="18"/>
                                <w:szCs w:val="18"/>
                              </w:rPr>
                              <w:t>is only permitted</w:t>
                            </w:r>
                            <w:proofErr w:type="gramEnd"/>
                            <w:r w:rsidRPr="00960190">
                              <w:rPr>
                                <w:color w:val="2E74B5" w:themeColor="accent1" w:themeShade="BF"/>
                                <w:sz w:val="18"/>
                                <w:szCs w:val="18"/>
                              </w:rPr>
                              <w:t xml:space="preserve"> where this is necessary to protect the person from harm and is a proportionate response to the risk of harm (Paragraphs 6.40–6.53, MCA Code).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F3B72" id="Text Box 5" o:spid="_x0000_s1031" type="#_x0000_t202" style="position:absolute;margin-left:513.6pt;margin-top:193.15pt;width:265.8pt;height:121.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" filled="f" stroked="f">
                <v:textbox>
                  <w:txbxContent>
                    <w:p w:rsidR="00960190" w:rsidRPr="00960190" w:rsidRDefault="00960190" w:rsidP="00960190">
                      <w:pPr>
                        <w:rPr>
                          <w:color w:val="2E74B5" w:themeColor="accent1" w:themeShade="BF"/>
                          <w:sz w:val="18"/>
                          <w:szCs w:val="18"/>
                        </w:rPr>
                      </w:pPr>
                      <w:r w:rsidRPr="00960190">
                        <w:rPr>
                          <w:color w:val="2E74B5" w:themeColor="accent1" w:themeShade="BF"/>
                          <w:sz w:val="18"/>
                          <w:szCs w:val="18"/>
                        </w:rPr>
                        <w:t>Section 6(4) of the Act provides the definition of restraint.</w:t>
                      </w:r>
                    </w:p>
                    <w:p w:rsidR="00947A28" w:rsidRPr="003B2555" w:rsidRDefault="00960190" w:rsidP="00960190">
                      <w:pPr>
                        <w:rPr>
                          <w:color w:val="2E74B5" w:themeColor="accent1" w:themeShade="BF"/>
                          <w:sz w:val="18"/>
                          <w:szCs w:val="18"/>
                        </w:rPr>
                      </w:pPr>
                      <w:r w:rsidRPr="00960190">
                        <w:rPr>
                          <w:color w:val="2E74B5" w:themeColor="accent1" w:themeShade="BF"/>
                          <w:sz w:val="18"/>
                          <w:szCs w:val="18"/>
                        </w:rPr>
                        <w:t xml:space="preserve">Restraint </w:t>
                      </w:r>
                      <w:proofErr w:type="gramStart"/>
                      <w:r w:rsidRPr="00960190">
                        <w:rPr>
                          <w:color w:val="2E74B5" w:themeColor="accent1" w:themeShade="BF"/>
                          <w:sz w:val="18"/>
                          <w:szCs w:val="18"/>
                        </w:rPr>
                        <w:t>is only permitted</w:t>
                      </w:r>
                      <w:proofErr w:type="gramEnd"/>
                      <w:r w:rsidRPr="00960190">
                        <w:rPr>
                          <w:color w:val="2E74B5" w:themeColor="accent1" w:themeShade="BF"/>
                          <w:sz w:val="18"/>
                          <w:szCs w:val="18"/>
                        </w:rPr>
                        <w:t xml:space="preserve"> where this is necessary to protect the person from harm and is a proportionate response to the risk of harm (Paragraphs 6.40–6.53, MCA Code). </w:t>
                      </w:r>
                      <w:bookmarkStart w:id="1" w:name="_GoBack"/>
                      <w:bookmarkEnd w:id="1"/>
                    </w:p>
                  </w:txbxContent>
                </v:textbox>
                <w10:wrap type="square" anchorx="margin"/>
              </v:shape>
            </w:pict>
          </mc:Fallback>
        </mc:AlternateContent>
      </w:r>
      <w:r w:rsidR="00960190">
        <w:rPr>
          <w:noProof/>
          <w:lang w:eastAsia="en-GB"/>
        </w:rPr>
        <mc:AlternateContent>
          <mc:Choice Requires="wps">
            <w:drawing>
              <wp:anchor distT="45720" distB="45720" distL="114300" distR="114300" simplePos="0" relativeHeight="251677696" behindDoc="0" locked="0" layoutInCell="1" allowOverlap="1" wp14:anchorId="1671D995" wp14:editId="28B4F4A9">
                <wp:simplePos x="0" y="0"/>
                <wp:positionH relativeFrom="margin">
                  <wp:posOffset>6416040</wp:posOffset>
                </wp:positionH>
                <wp:positionV relativeFrom="page">
                  <wp:posOffset>2543175</wp:posOffset>
                </wp:positionV>
                <wp:extent cx="3558540" cy="2362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236220"/>
                        </a:xfrm>
                        <a:prstGeom prst="rect">
                          <a:avLst/>
                        </a:prstGeom>
                        <a:noFill/>
                        <a:ln w="9525">
                          <a:noFill/>
                          <a:miter lim="800000"/>
                          <a:headEnd/>
                          <a:tailEnd/>
                        </a:ln>
                      </wps:spPr>
                      <wps:txbx>
                        <w:txbxContent>
                          <w:p w:rsidR="00947A28" w:rsidRPr="00947A28" w:rsidRDefault="00960190" w:rsidP="00947A28">
                            <w:pPr>
                              <w:jc w:val="center"/>
                              <w:rPr>
                                <w:color w:val="2E74B5" w:themeColor="accent1" w:themeShade="BF"/>
                              </w:rPr>
                            </w:pPr>
                            <w:r>
                              <w:rPr>
                                <w:b/>
                                <w:color w:val="2E74B5" w:themeColor="accent1" w:themeShade="BF"/>
                              </w:rPr>
                              <w:t>Information</w:t>
                            </w:r>
                            <w:proofErr w:type="gramStart"/>
                            <w:r>
                              <w:rPr>
                                <w:b/>
                                <w:color w:val="2E74B5" w:themeColor="accent1" w:themeShade="BF"/>
                              </w:rPr>
                              <w:t>..</w:t>
                            </w:r>
                            <w:proofErr w:type="gramEnd"/>
                            <w:r w:rsidR="00947A28" w:rsidRPr="00947A28">
                              <w:rPr>
                                <w:color w:val="2E74B5" w:themeColor="accent1" w:themeShade="B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32" type="#_x0000_t202" style="position:absolute;margin-left:505.2pt;margin-top:200.25pt;width:280.2pt;height:18.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" filled="f" stroked="f">
                <v:textbox>
                  <w:txbxContent>
                    <w:p w:rsidR="00947A28" w:rsidRPr="00947A28" w:rsidRDefault="00960190" w:rsidP="00947A28">
                      <w:pPr>
                        <w:jc w:val="center"/>
                        <w:rPr>
                          <w:color w:val="2E74B5" w:themeColor="accent1" w:themeShade="BF"/>
                        </w:rPr>
                      </w:pPr>
                      <w:r>
                        <w:rPr>
                          <w:b/>
                          <w:color w:val="2E74B5" w:themeColor="accent1" w:themeShade="BF"/>
                        </w:rPr>
                        <w:t>Information</w:t>
                      </w:r>
                      <w:proofErr w:type="gramStart"/>
                      <w:r>
                        <w:rPr>
                          <w:b/>
                          <w:color w:val="2E74B5" w:themeColor="accent1" w:themeShade="BF"/>
                        </w:rPr>
                        <w:t>..</w:t>
                      </w:r>
                      <w:proofErr w:type="gramEnd"/>
                      <w:r w:rsidR="00947A28" w:rsidRPr="00947A28">
                        <w:rPr>
                          <w:color w:val="2E74B5" w:themeColor="accent1" w:themeShade="BF"/>
                        </w:rPr>
                        <w:t>…</w:t>
                      </w:r>
                    </w:p>
                  </w:txbxContent>
                </v:textbox>
                <w10:wrap type="square" anchorx="margin" anchory="page"/>
              </v:shape>
            </w:pict>
          </mc:Fallback>
        </mc:AlternateContent>
      </w:r>
      <w:r w:rsidR="00923799">
        <w:rPr>
          <w:noProof/>
          <w:lang w:eastAsia="en-GB"/>
        </w:rPr>
        <mc:AlternateContent>
          <mc:Choice Requires="wps">
            <w:drawing>
              <wp:anchor distT="45720" distB="45720" distL="114300" distR="114300" simplePos="0" relativeHeight="251675648" behindDoc="0" locked="0" layoutInCell="1" allowOverlap="1" wp14:anchorId="0A63E3CE" wp14:editId="3526FDEC">
                <wp:simplePos x="0" y="0"/>
                <wp:positionH relativeFrom="margin">
                  <wp:posOffset>6572250</wp:posOffset>
                </wp:positionH>
                <wp:positionV relativeFrom="page">
                  <wp:posOffset>323850</wp:posOffset>
                </wp:positionV>
                <wp:extent cx="3413760" cy="27622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276225"/>
                        </a:xfrm>
                        <a:prstGeom prst="rect">
                          <a:avLst/>
                        </a:prstGeom>
                        <a:noFill/>
                        <a:ln w="9525">
                          <a:noFill/>
                          <a:miter lim="800000"/>
                          <a:headEnd/>
                          <a:tailEnd/>
                        </a:ln>
                      </wps:spPr>
                      <wps:txbx>
                        <w:txbxContent>
                          <w:p w:rsidR="00947A28" w:rsidRPr="00947A28" w:rsidRDefault="00923799" w:rsidP="00947A28">
                            <w:pPr>
                              <w:jc w:val="center"/>
                              <w:rPr>
                                <w:color w:val="2E74B5" w:themeColor="accent1" w:themeShade="BF"/>
                              </w:rPr>
                            </w:pPr>
                            <w:r>
                              <w:rPr>
                                <w:b/>
                                <w:color w:val="2E74B5" w:themeColor="accent1" w:themeShade="BF"/>
                              </w:rPr>
                              <w:t>Why it Matters…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3E3CE" id="_x0000_s1028" type="#_x0000_t202" style="position:absolute;margin-left:517.5pt;margin-top:25.5pt;width:268.8pt;height:21.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" filled="f" stroked="f">
                <v:textbox>
                  <w:txbxContent>
                    <w:p w:rsidR="00947A28" w:rsidRPr="00947A28" w:rsidRDefault="00923799" w:rsidP="00947A28">
                      <w:pPr>
                        <w:jc w:val="center"/>
                        <w:rPr>
                          <w:color w:val="2E74B5" w:themeColor="accent1" w:themeShade="BF"/>
                        </w:rPr>
                      </w:pPr>
                      <w:r>
                        <w:rPr>
                          <w:b/>
                          <w:color w:val="2E74B5" w:themeColor="accent1" w:themeShade="BF"/>
                        </w:rPr>
                        <w:t>Why it Matters…</w:t>
                      </w:r>
                    </w:p>
                  </w:txbxContent>
                </v:textbox>
                <w10:wrap type="square" anchorx="margin" anchory="page"/>
              </v:shape>
            </w:pict>
          </mc:Fallback>
        </mc:AlternateContent>
      </w:r>
      <w:r w:rsidR="00923799">
        <w:rPr>
          <w:noProof/>
          <w:lang w:eastAsia="en-GB"/>
        </w:rPr>
        <mc:AlternateContent>
          <mc:Choice Requires="wps">
            <w:drawing>
              <wp:anchor distT="45720" distB="45720" distL="114300" distR="114300" simplePos="0" relativeHeight="251671552" behindDoc="0" locked="0" layoutInCell="1" allowOverlap="1" wp14:anchorId="3AEC2E60" wp14:editId="11BBECA6">
                <wp:simplePos x="0" y="0"/>
                <wp:positionH relativeFrom="margin">
                  <wp:posOffset>6513195</wp:posOffset>
                </wp:positionH>
                <wp:positionV relativeFrom="page">
                  <wp:posOffset>609600</wp:posOffset>
                </wp:positionV>
                <wp:extent cx="3383280" cy="149352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493520"/>
                        </a:xfrm>
                        <a:prstGeom prst="rect">
                          <a:avLst/>
                        </a:prstGeom>
                        <a:noFill/>
                        <a:ln w="9525">
                          <a:noFill/>
                          <a:miter lim="800000"/>
                          <a:headEnd/>
                          <a:tailEnd/>
                        </a:ln>
                      </wps:spPr>
                      <wps:txbx>
                        <w:txbxContent>
                          <w:p w:rsidR="00923799" w:rsidRPr="00923799" w:rsidRDefault="00923799" w:rsidP="00923799">
                            <w:pPr>
                              <w:rPr>
                                <w:color w:val="2E74B5" w:themeColor="accent1" w:themeShade="BF"/>
                                <w:sz w:val="18"/>
                                <w:szCs w:val="18"/>
                              </w:rPr>
                            </w:pPr>
                            <w:r w:rsidRPr="00923799">
                              <w:rPr>
                                <w:color w:val="2E74B5" w:themeColor="accent1" w:themeShade="BF"/>
                                <w:sz w:val="18"/>
                                <w:szCs w:val="18"/>
                              </w:rPr>
                              <w:t xml:space="preserve">When arranging for a person to </w:t>
                            </w:r>
                            <w:proofErr w:type="gramStart"/>
                            <w:r w:rsidRPr="00923799">
                              <w:rPr>
                                <w:color w:val="2E74B5" w:themeColor="accent1" w:themeShade="BF"/>
                                <w:sz w:val="18"/>
                                <w:szCs w:val="18"/>
                              </w:rPr>
                              <w:t>be conveyed</w:t>
                            </w:r>
                            <w:proofErr w:type="gramEnd"/>
                            <w:r w:rsidRPr="00923799">
                              <w:rPr>
                                <w:color w:val="2E74B5" w:themeColor="accent1" w:themeShade="BF"/>
                                <w:sz w:val="18"/>
                                <w:szCs w:val="18"/>
                              </w:rPr>
                              <w:t xml:space="preserve"> from one setting to another, practitioners will need to determine the person’s transport needs.  </w:t>
                            </w:r>
                          </w:p>
                          <w:p w:rsidR="00923799" w:rsidRPr="00923799" w:rsidRDefault="00923799" w:rsidP="00923799">
                            <w:pPr>
                              <w:rPr>
                                <w:color w:val="2E74B5" w:themeColor="accent1" w:themeShade="BF"/>
                                <w:sz w:val="18"/>
                                <w:szCs w:val="18"/>
                              </w:rPr>
                            </w:pPr>
                            <w:r w:rsidRPr="00923799">
                              <w:rPr>
                                <w:color w:val="2E74B5" w:themeColor="accent1" w:themeShade="BF"/>
                                <w:sz w:val="18"/>
                                <w:szCs w:val="18"/>
                              </w:rPr>
                              <w:t xml:space="preserve">Factors that </w:t>
                            </w:r>
                            <w:proofErr w:type="gramStart"/>
                            <w:r w:rsidRPr="00923799">
                              <w:rPr>
                                <w:color w:val="2E74B5" w:themeColor="accent1" w:themeShade="BF"/>
                                <w:sz w:val="18"/>
                                <w:szCs w:val="18"/>
                              </w:rPr>
                              <w:t>should be taken</w:t>
                            </w:r>
                            <w:proofErr w:type="gramEnd"/>
                            <w:r w:rsidRPr="00923799">
                              <w:rPr>
                                <w:color w:val="2E74B5" w:themeColor="accent1" w:themeShade="BF"/>
                                <w:sz w:val="18"/>
                                <w:szCs w:val="18"/>
                              </w:rPr>
                              <w:t xml:space="preserve"> into account are the person’s health, medical, physical and cognitive abilities. </w:t>
                            </w:r>
                          </w:p>
                          <w:p w:rsidR="00947A28" w:rsidRPr="003B2555" w:rsidRDefault="00923799" w:rsidP="00923799">
                            <w:pPr>
                              <w:rPr>
                                <w:color w:val="2E74B5" w:themeColor="accent1" w:themeShade="BF"/>
                                <w:sz w:val="18"/>
                                <w:szCs w:val="18"/>
                              </w:rPr>
                            </w:pPr>
                            <w:r w:rsidRPr="00923799">
                              <w:rPr>
                                <w:color w:val="2E74B5" w:themeColor="accent1" w:themeShade="BF"/>
                                <w:sz w:val="18"/>
                                <w:szCs w:val="18"/>
                              </w:rPr>
                              <w:t xml:space="preserve">In addition, practitioners should consider whether any forms of restraint </w:t>
                            </w:r>
                            <w:proofErr w:type="gramStart"/>
                            <w:r w:rsidRPr="00923799">
                              <w:rPr>
                                <w:color w:val="2E74B5" w:themeColor="accent1" w:themeShade="BF"/>
                                <w:sz w:val="18"/>
                                <w:szCs w:val="18"/>
                              </w:rPr>
                              <w:t>may</w:t>
                            </w:r>
                            <w:proofErr w:type="gramEnd"/>
                            <w:r w:rsidRPr="00923799">
                              <w:rPr>
                                <w:color w:val="2E74B5" w:themeColor="accent1" w:themeShade="BF"/>
                                <w:sz w:val="18"/>
                                <w:szCs w:val="18"/>
                              </w:rPr>
                              <w:t xml:space="preserve"> be required at the point of transfer.  </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EC2E60" id="_x0000_t202" coordsize="21600,21600" o:spt="202" path="m,l,21600r21600,l21600,xe">
                <v:stroke joinstyle="miter"/>
                <v:path gradientshapeok="t" o:connecttype="rect"/>
              </v:shapetype>
              <v:shape id="Text Box 6" o:spid="_x0000_s1034" type="#_x0000_t202" style="position:absolute;margin-left:512.85pt;margin-top:48pt;width:266.4pt;height:117.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" filled="f" stroked="f">
                <v:textbox>
                  <w:txbxContent>
                    <w:p w:rsidR="00923799" w:rsidRPr="00923799" w:rsidRDefault="00923799" w:rsidP="00923799">
                      <w:pPr>
                        <w:rPr>
                          <w:color w:val="2E74B5" w:themeColor="accent1" w:themeShade="BF"/>
                          <w:sz w:val="18"/>
                          <w:szCs w:val="18"/>
                        </w:rPr>
                      </w:pPr>
                      <w:r w:rsidRPr="00923799">
                        <w:rPr>
                          <w:color w:val="2E74B5" w:themeColor="accent1" w:themeShade="BF"/>
                          <w:sz w:val="18"/>
                          <w:szCs w:val="18"/>
                        </w:rPr>
                        <w:t xml:space="preserve">When arranging for a person to </w:t>
                      </w:r>
                      <w:proofErr w:type="gramStart"/>
                      <w:r w:rsidRPr="00923799">
                        <w:rPr>
                          <w:color w:val="2E74B5" w:themeColor="accent1" w:themeShade="BF"/>
                          <w:sz w:val="18"/>
                          <w:szCs w:val="18"/>
                        </w:rPr>
                        <w:t>be conveyed</w:t>
                      </w:r>
                      <w:proofErr w:type="gramEnd"/>
                      <w:r w:rsidRPr="00923799">
                        <w:rPr>
                          <w:color w:val="2E74B5" w:themeColor="accent1" w:themeShade="BF"/>
                          <w:sz w:val="18"/>
                          <w:szCs w:val="18"/>
                        </w:rPr>
                        <w:t xml:space="preserve"> from one setting to another, practitioners will need to determine the person’s transport needs.  </w:t>
                      </w:r>
                    </w:p>
                    <w:p w:rsidR="00923799" w:rsidRPr="00923799" w:rsidRDefault="00923799" w:rsidP="00923799">
                      <w:pPr>
                        <w:rPr>
                          <w:color w:val="2E74B5" w:themeColor="accent1" w:themeShade="BF"/>
                          <w:sz w:val="18"/>
                          <w:szCs w:val="18"/>
                        </w:rPr>
                      </w:pPr>
                      <w:r w:rsidRPr="00923799">
                        <w:rPr>
                          <w:color w:val="2E74B5" w:themeColor="accent1" w:themeShade="BF"/>
                          <w:sz w:val="18"/>
                          <w:szCs w:val="18"/>
                        </w:rPr>
                        <w:t xml:space="preserve">Factors that </w:t>
                      </w:r>
                      <w:proofErr w:type="gramStart"/>
                      <w:r w:rsidRPr="00923799">
                        <w:rPr>
                          <w:color w:val="2E74B5" w:themeColor="accent1" w:themeShade="BF"/>
                          <w:sz w:val="18"/>
                          <w:szCs w:val="18"/>
                        </w:rPr>
                        <w:t>should be taken</w:t>
                      </w:r>
                      <w:proofErr w:type="gramEnd"/>
                      <w:r w:rsidRPr="00923799">
                        <w:rPr>
                          <w:color w:val="2E74B5" w:themeColor="accent1" w:themeShade="BF"/>
                          <w:sz w:val="18"/>
                          <w:szCs w:val="18"/>
                        </w:rPr>
                        <w:t xml:space="preserve"> into account are the person’s health, medical, physical and cognitive abilities. </w:t>
                      </w:r>
                    </w:p>
                    <w:p w:rsidR="00947A28" w:rsidRPr="003B2555" w:rsidRDefault="00923799" w:rsidP="00923799">
                      <w:pPr>
                        <w:rPr>
                          <w:color w:val="2E74B5" w:themeColor="accent1" w:themeShade="BF"/>
                          <w:sz w:val="18"/>
                          <w:szCs w:val="18"/>
                        </w:rPr>
                      </w:pPr>
                      <w:r w:rsidRPr="00923799">
                        <w:rPr>
                          <w:color w:val="2E74B5" w:themeColor="accent1" w:themeShade="BF"/>
                          <w:sz w:val="18"/>
                          <w:szCs w:val="18"/>
                        </w:rPr>
                        <w:t xml:space="preserve">In addition, practitioners should consider whether any forms of restraint </w:t>
                      </w:r>
                      <w:proofErr w:type="gramStart"/>
                      <w:r w:rsidRPr="00923799">
                        <w:rPr>
                          <w:color w:val="2E74B5" w:themeColor="accent1" w:themeShade="BF"/>
                          <w:sz w:val="18"/>
                          <w:szCs w:val="18"/>
                        </w:rPr>
                        <w:t>may</w:t>
                      </w:r>
                      <w:proofErr w:type="gramEnd"/>
                      <w:r w:rsidRPr="00923799">
                        <w:rPr>
                          <w:color w:val="2E74B5" w:themeColor="accent1" w:themeShade="BF"/>
                          <w:sz w:val="18"/>
                          <w:szCs w:val="18"/>
                        </w:rPr>
                        <w:t xml:space="preserve"> be required at the point of transfer.  </w:t>
                      </w:r>
                      <w:bookmarkStart w:id="1" w:name="_GoBack"/>
                      <w:bookmarkEnd w:id="1"/>
                    </w:p>
                  </w:txbxContent>
                </v:textbox>
                <w10:wrap type="square" anchorx="margin" anchory="page"/>
              </v:shape>
            </w:pict>
          </mc:Fallback>
        </mc:AlternateContent>
      </w:r>
      <w:r w:rsidR="00923799">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-47625</wp:posOffset>
                </wp:positionH>
                <wp:positionV relativeFrom="page">
                  <wp:posOffset>647700</wp:posOffset>
                </wp:positionV>
                <wp:extent cx="3223260" cy="1438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438275"/>
                        </a:xfrm>
                        <a:prstGeom prst="rect">
                          <a:avLst/>
                        </a:prstGeom>
                        <a:noFill/>
                        <a:ln w="9525">
                          <a:noFill/>
                          <a:miter lim="800000"/>
                          <a:headEnd/>
                          <a:tailEnd/>
                        </a:ln>
                      </wps:spPr>
                      <wps:txbx>
                        <w:txbxContent>
                          <w:p w:rsidR="00923799" w:rsidRPr="00923799" w:rsidRDefault="00923799" w:rsidP="00923799">
                            <w:pPr>
                              <w:rPr>
                                <w:color w:val="2E74B5" w:themeColor="accent1" w:themeShade="BF"/>
                                <w:sz w:val="18"/>
                                <w:szCs w:val="18"/>
                              </w:rPr>
                            </w:pPr>
                            <w:r w:rsidRPr="00923799">
                              <w:rPr>
                                <w:color w:val="2E74B5" w:themeColor="accent1" w:themeShade="BF"/>
                                <w:sz w:val="18"/>
                                <w:szCs w:val="18"/>
                              </w:rPr>
                              <w:t xml:space="preserve">The Mental Capacity Act 2005 (the Act) provides the legal framework for acting and making decisions on behalf of individuals who lack the mental capacity to make the particular decision themselves. </w:t>
                            </w:r>
                          </w:p>
                          <w:p w:rsidR="003B2555" w:rsidRPr="003B2555" w:rsidRDefault="00923799" w:rsidP="00923799">
                            <w:pPr>
                              <w:rPr>
                                <w:color w:val="2E74B5" w:themeColor="accent1" w:themeShade="BF"/>
                                <w:sz w:val="18"/>
                                <w:szCs w:val="18"/>
                              </w:rPr>
                            </w:pPr>
                            <w:r w:rsidRPr="00923799">
                              <w:rPr>
                                <w:color w:val="2E74B5" w:themeColor="accent1" w:themeShade="BF"/>
                                <w:sz w:val="18"/>
                                <w:szCs w:val="18"/>
                              </w:rPr>
                              <w:t xml:space="preserve">Where it </w:t>
                            </w:r>
                            <w:proofErr w:type="gramStart"/>
                            <w:r w:rsidRPr="00923799">
                              <w:rPr>
                                <w:color w:val="2E74B5" w:themeColor="accent1" w:themeShade="BF"/>
                                <w:sz w:val="18"/>
                                <w:szCs w:val="18"/>
                              </w:rPr>
                              <w:t>is reasonably believed</w:t>
                            </w:r>
                            <w:proofErr w:type="gramEnd"/>
                            <w:r w:rsidRPr="00923799">
                              <w:rPr>
                                <w:color w:val="2E74B5" w:themeColor="accent1" w:themeShade="BF"/>
                                <w:sz w:val="18"/>
                                <w:szCs w:val="18"/>
                              </w:rPr>
                              <w:t xml:space="preserve"> to be in a person’s best interests, the Act gives the power in certain circumstances to convey the person to alternative accommodation, such as a hospital or care 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75pt;margin-top:51pt;width:253.8pt;height:11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" filled="f" stroked="f">
                <v:textbox>
                  <w:txbxContent>
                    <w:p w:rsidR="00923799" w:rsidRPr="00923799" w:rsidRDefault="00923799" w:rsidP="00923799">
                      <w:pPr>
                        <w:rPr>
                          <w:color w:val="2E74B5" w:themeColor="accent1" w:themeShade="BF"/>
                          <w:sz w:val="18"/>
                          <w:szCs w:val="18"/>
                        </w:rPr>
                      </w:pPr>
                      <w:r w:rsidRPr="00923799">
                        <w:rPr>
                          <w:color w:val="2E74B5" w:themeColor="accent1" w:themeShade="BF"/>
                          <w:sz w:val="18"/>
                          <w:szCs w:val="18"/>
                        </w:rPr>
                        <w:t xml:space="preserve">The Mental Capacity Act 2005 (the Act) provides the legal framework for acting and making decisions on behalf of individuals who lack the mental capacity to make the particular decision themselves. </w:t>
                      </w:r>
                    </w:p>
                    <w:p w:rsidR="003B2555" w:rsidRPr="003B2555" w:rsidRDefault="00923799" w:rsidP="00923799">
                      <w:pPr>
                        <w:rPr>
                          <w:color w:val="2E74B5" w:themeColor="accent1" w:themeShade="BF"/>
                          <w:sz w:val="18"/>
                          <w:szCs w:val="18"/>
                        </w:rPr>
                      </w:pPr>
                      <w:r w:rsidRPr="00923799">
                        <w:rPr>
                          <w:color w:val="2E74B5" w:themeColor="accent1" w:themeShade="BF"/>
                          <w:sz w:val="18"/>
                          <w:szCs w:val="18"/>
                        </w:rPr>
                        <w:t xml:space="preserve">Where it </w:t>
                      </w:r>
                      <w:proofErr w:type="gramStart"/>
                      <w:r w:rsidRPr="00923799">
                        <w:rPr>
                          <w:color w:val="2E74B5" w:themeColor="accent1" w:themeShade="BF"/>
                          <w:sz w:val="18"/>
                          <w:szCs w:val="18"/>
                        </w:rPr>
                        <w:t>is reasonably believed</w:t>
                      </w:r>
                      <w:proofErr w:type="gramEnd"/>
                      <w:r w:rsidRPr="00923799">
                        <w:rPr>
                          <w:color w:val="2E74B5" w:themeColor="accent1" w:themeShade="BF"/>
                          <w:sz w:val="18"/>
                          <w:szCs w:val="18"/>
                        </w:rPr>
                        <w:t xml:space="preserve"> to be in a person’s best interests, the Act gives the power in certain circumstances to convey the person to alternative accommodation, such as a hospital or care home.</w:t>
                      </w:r>
                    </w:p>
                  </w:txbxContent>
                </v:textbox>
                <w10:wrap type="square" anchory="page"/>
              </v:shape>
            </w:pict>
          </mc:Fallback>
        </mc:AlternateContent>
      </w:r>
      <w:r w:rsidR="00923799">
        <w:rPr>
          <w:noProof/>
          <w:lang w:eastAsia="en-GB"/>
        </w:rPr>
        <mc:AlternateContent>
          <mc:Choice Requires="wps">
            <w:drawing>
              <wp:anchor distT="45720" distB="45720" distL="114300" distR="114300" simplePos="0" relativeHeight="251673600" behindDoc="0" locked="0" layoutInCell="1" allowOverlap="1" wp14:anchorId="17E49FAF" wp14:editId="38CEB885">
                <wp:simplePos x="0" y="0"/>
                <wp:positionH relativeFrom="margin">
                  <wp:posOffset>-238125</wp:posOffset>
                </wp:positionH>
                <wp:positionV relativeFrom="page">
                  <wp:posOffset>333375</wp:posOffset>
                </wp:positionV>
                <wp:extent cx="3497580" cy="27622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276225"/>
                        </a:xfrm>
                        <a:prstGeom prst="rect">
                          <a:avLst/>
                        </a:prstGeom>
                        <a:noFill/>
                        <a:ln w="9525">
                          <a:noFill/>
                          <a:miter lim="800000"/>
                          <a:headEnd/>
                          <a:tailEnd/>
                        </a:ln>
                      </wps:spPr>
                      <wps:txbx>
                        <w:txbxContent>
                          <w:p w:rsidR="00947A28" w:rsidRPr="00923799" w:rsidRDefault="00923799" w:rsidP="00947A28">
                            <w:pPr>
                              <w:jc w:val="center"/>
                              <w:rPr>
                                <w:b/>
                                <w:color w:val="2E74B5" w:themeColor="accent1" w:themeShade="BF"/>
                              </w:rPr>
                            </w:pPr>
                            <w:r w:rsidRPr="00923799">
                              <w:rPr>
                                <w:b/>
                                <w:color w:val="2E74B5" w:themeColor="accent1" w:themeShade="BF"/>
                              </w:rPr>
                              <w:t>Background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49FAF" id="_x0000_s1031" type="#_x0000_t202" style="position:absolute;margin-left:-18.75pt;margin-top:26.25pt;width:275.4pt;height:21.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" filled="f" stroked="f">
                <v:textbox>
                  <w:txbxContent>
                    <w:p w:rsidR="00947A28" w:rsidRPr="00923799" w:rsidRDefault="00923799" w:rsidP="00947A28">
                      <w:pPr>
                        <w:jc w:val="center"/>
                        <w:rPr>
                          <w:b/>
                          <w:color w:val="2E74B5" w:themeColor="accent1" w:themeShade="BF"/>
                        </w:rPr>
                      </w:pPr>
                      <w:r w:rsidRPr="00923799">
                        <w:rPr>
                          <w:b/>
                          <w:color w:val="2E74B5" w:themeColor="accent1" w:themeShade="BF"/>
                        </w:rPr>
                        <w:t>Background</w:t>
                      </w:r>
                    </w:p>
                  </w:txbxContent>
                </v:textbox>
                <w10:wrap type="square" anchorx="margin" anchory="page"/>
              </v:shape>
            </w:pict>
          </mc:Fallback>
        </mc:AlternateContent>
      </w:r>
      <w:r w:rsidR="00855090">
        <w:rPr>
          <w:noProof/>
          <w:lang w:eastAsia="en-GB"/>
        </w:rPr>
        <w:drawing>
          <wp:anchor distT="0" distB="0" distL="114300" distR="114300" simplePos="0" relativeHeight="251689984" behindDoc="1" locked="0" layoutInCell="1" allowOverlap="1">
            <wp:simplePos x="0" y="0"/>
            <wp:positionH relativeFrom="margin">
              <wp:posOffset>3571875</wp:posOffset>
            </wp:positionH>
            <wp:positionV relativeFrom="margin">
              <wp:posOffset>-175895</wp:posOffset>
            </wp:positionV>
            <wp:extent cx="1334770" cy="733425"/>
            <wp:effectExtent l="0" t="0" r="0" b="9525"/>
            <wp:wrapTight wrapText="bothSides">
              <wp:wrapPolygon edited="0">
                <wp:start x="0" y="0"/>
                <wp:lineTo x="0" y="21319"/>
                <wp:lineTo x="21271" y="21319"/>
                <wp:lineTo x="2127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BSCP .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4770" cy="733425"/>
                    </a:xfrm>
                    <a:prstGeom prst="rect">
                      <a:avLst/>
                    </a:prstGeom>
                  </pic:spPr>
                </pic:pic>
              </a:graphicData>
            </a:graphic>
            <wp14:sizeRelH relativeFrom="page">
              <wp14:pctWidth>0</wp14:pctWidth>
            </wp14:sizeRelH>
            <wp14:sizeRelV relativeFrom="page">
              <wp14:pctHeight>0</wp14:pctHeight>
            </wp14:sizeRelV>
          </wp:anchor>
        </w:drawing>
      </w:r>
      <w:r w:rsidR="00855090">
        <w:rPr>
          <w:noProof/>
          <w:lang w:eastAsia="en-GB"/>
        </w:rPr>
        <w:drawing>
          <wp:anchor distT="0" distB="0" distL="114300" distR="114300" simplePos="0" relativeHeight="251691008" behindDoc="1" locked="0" layoutInCell="1" allowOverlap="1">
            <wp:simplePos x="0" y="0"/>
            <wp:positionH relativeFrom="margin">
              <wp:posOffset>4933950</wp:posOffset>
            </wp:positionH>
            <wp:positionV relativeFrom="paragraph">
              <wp:posOffset>0</wp:posOffset>
            </wp:positionV>
            <wp:extent cx="1134110" cy="523875"/>
            <wp:effectExtent l="0" t="0" r="8890" b="9525"/>
            <wp:wrapTight wrapText="bothSides">
              <wp:wrapPolygon edited="0">
                <wp:start x="0" y="0"/>
                <wp:lineTo x="363" y="21207"/>
                <wp:lineTo x="20681" y="21207"/>
                <wp:lineTo x="21406" y="18065"/>
                <wp:lineTo x="21406" y="4713"/>
                <wp:lineTo x="2031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BSAB Logo 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4110" cy="523875"/>
                    </a:xfrm>
                    <a:prstGeom prst="rect">
                      <a:avLst/>
                    </a:prstGeom>
                  </pic:spPr>
                </pic:pic>
              </a:graphicData>
            </a:graphic>
            <wp14:sizeRelH relativeFrom="page">
              <wp14:pctWidth>0</wp14:pctWidth>
            </wp14:sizeRelH>
            <wp14:sizeRelV relativeFrom="page">
              <wp14:pctHeight>0</wp14:pctHeight>
            </wp14:sizeRelV>
          </wp:anchor>
        </w:drawing>
      </w:r>
      <w:r w:rsidR="004E4945">
        <w:rPr>
          <w:noProof/>
          <w:lang w:eastAsia="en-GB"/>
        </w:rPr>
        <mc:AlternateContent>
          <mc:Choice Requires="wps">
            <w:drawing>
              <wp:anchor distT="45720" distB="45720" distL="114300" distR="114300" simplePos="0" relativeHeight="251667456" behindDoc="0" locked="0" layoutInCell="1" allowOverlap="1" wp14:anchorId="0E7460AE" wp14:editId="21ADBD18">
                <wp:simplePos x="0" y="0"/>
                <wp:positionH relativeFrom="page">
                  <wp:posOffset>7391400</wp:posOffset>
                </wp:positionH>
                <wp:positionV relativeFrom="paragraph">
                  <wp:posOffset>4823460</wp:posOffset>
                </wp:positionV>
                <wp:extent cx="2956560" cy="17907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790700"/>
                        </a:xfrm>
                        <a:prstGeom prst="rect">
                          <a:avLst/>
                        </a:prstGeom>
                        <a:noFill/>
                        <a:ln w="9525">
                          <a:noFill/>
                          <a:miter lim="800000"/>
                          <a:headEnd/>
                          <a:tailEnd/>
                        </a:ln>
                      </wps:spPr>
                      <wps:txbx>
                        <w:txbxContent>
                          <w:p w:rsidR="003B2555" w:rsidRPr="003B2555" w:rsidRDefault="0036433E" w:rsidP="003B2555">
                            <w:pPr>
                              <w:rPr>
                                <w:color w:val="2E74B5" w:themeColor="accent1" w:themeShade="BF"/>
                                <w:sz w:val="18"/>
                                <w:szCs w:val="18"/>
                              </w:rPr>
                            </w:pPr>
                            <w:r w:rsidRPr="0036433E">
                              <w:rPr>
                                <w:color w:val="2E74B5" w:themeColor="accent1" w:themeShade="BF"/>
                                <w:sz w:val="18"/>
                                <w:szCs w:val="18"/>
                              </w:rPr>
                              <w:t xml:space="preserve">In emergency situations, where life sustaining treatment or the carrying out of a vital act to prevent a serious deterioration in the person’s condition is required, both ambulance services and the police may be able to rely upon the Mental Capacity Act, to convey a person who lacks capacity to consent to admission to hospital or a place of safety.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460AE" id="Text Box 4" o:spid="_x0000_s1037" type="#_x0000_t202" style="position:absolute;margin-left:582pt;margin-top:379.8pt;width:232.8pt;height:141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" filled="f" stroked="f">
                <v:textbox>
                  <w:txbxContent>
                    <w:p w:rsidR="003B2555" w:rsidRPr="003B2555" w:rsidRDefault="0036433E" w:rsidP="003B2555">
                      <w:pPr>
                        <w:rPr>
                          <w:color w:val="2E74B5" w:themeColor="accent1" w:themeShade="BF"/>
                          <w:sz w:val="18"/>
                          <w:szCs w:val="18"/>
                        </w:rPr>
                      </w:pPr>
                      <w:r w:rsidRPr="0036433E">
                        <w:rPr>
                          <w:color w:val="2E74B5" w:themeColor="accent1" w:themeShade="BF"/>
                          <w:sz w:val="18"/>
                          <w:szCs w:val="18"/>
                        </w:rPr>
                        <w:t xml:space="preserve">In emergency situations, where life sustaining treatment or the carrying out of a vital act to prevent a serious deterioration in the person’s condition is required, both ambulance services and the police may be able to rely upon the Mental Capacity Act, to convey a person who lacks capacity to consent to admission to hospital or a place of safety.  </w:t>
                      </w:r>
                    </w:p>
                  </w:txbxContent>
                </v:textbox>
                <w10:wrap type="square" anchorx="page"/>
              </v:shape>
            </w:pict>
          </mc:Fallback>
        </mc:AlternateContent>
      </w:r>
      <w:r w:rsidR="004E4945">
        <w:rPr>
          <w:noProof/>
          <w:lang w:eastAsia="en-GB"/>
        </w:rPr>
        <mc:AlternateContent>
          <mc:Choice Requires="wps">
            <w:drawing>
              <wp:anchor distT="45720" distB="45720" distL="114300" distR="114300" simplePos="0" relativeHeight="251665408" behindDoc="0" locked="0" layoutInCell="1" allowOverlap="1" wp14:anchorId="01A73EF4" wp14:editId="0826CA58">
                <wp:simplePos x="0" y="0"/>
                <wp:positionH relativeFrom="column">
                  <wp:posOffset>3308985</wp:posOffset>
                </wp:positionH>
                <wp:positionV relativeFrom="paragraph">
                  <wp:posOffset>4800600</wp:posOffset>
                </wp:positionV>
                <wp:extent cx="3124200" cy="17907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790700"/>
                        </a:xfrm>
                        <a:prstGeom prst="rect">
                          <a:avLst/>
                        </a:prstGeom>
                        <a:noFill/>
                        <a:ln w="9525">
                          <a:noFill/>
                          <a:miter lim="800000"/>
                          <a:headEnd/>
                          <a:tailEnd/>
                        </a:ln>
                      </wps:spPr>
                      <wps:txbx>
                        <w:txbxContent>
                          <w:p w:rsidR="0036433E" w:rsidRPr="0036433E" w:rsidRDefault="0036433E" w:rsidP="0036433E">
                            <w:pPr>
                              <w:rPr>
                                <w:color w:val="2E74B5" w:themeColor="accent1" w:themeShade="BF"/>
                                <w:sz w:val="18"/>
                                <w:szCs w:val="18"/>
                              </w:rPr>
                            </w:pPr>
                            <w:r w:rsidRPr="0036433E">
                              <w:rPr>
                                <w:color w:val="2E74B5" w:themeColor="accent1" w:themeShade="BF"/>
                                <w:sz w:val="18"/>
                                <w:szCs w:val="18"/>
                              </w:rPr>
                              <w:t xml:space="preserve">If there is a serious disagreement about the need to move the person that </w:t>
                            </w:r>
                            <w:proofErr w:type="gramStart"/>
                            <w:r w:rsidRPr="0036433E">
                              <w:rPr>
                                <w:color w:val="2E74B5" w:themeColor="accent1" w:themeShade="BF"/>
                                <w:sz w:val="18"/>
                                <w:szCs w:val="18"/>
                              </w:rPr>
                              <w:t>cannot be settled</w:t>
                            </w:r>
                            <w:proofErr w:type="gramEnd"/>
                            <w:r w:rsidRPr="0036433E">
                              <w:rPr>
                                <w:color w:val="2E74B5" w:themeColor="accent1" w:themeShade="BF"/>
                                <w:sz w:val="18"/>
                                <w:szCs w:val="18"/>
                              </w:rPr>
                              <w:t xml:space="preserve"> in any other way, the Court of Protection can be asked to decide what is in the person’s best interests and where they should live.</w:t>
                            </w:r>
                          </w:p>
                          <w:p w:rsidR="003B2555" w:rsidRPr="003B2555" w:rsidRDefault="0036433E" w:rsidP="0036433E">
                            <w:pPr>
                              <w:rPr>
                                <w:color w:val="2E74B5" w:themeColor="accent1" w:themeShade="BF"/>
                                <w:sz w:val="18"/>
                                <w:szCs w:val="18"/>
                              </w:rPr>
                            </w:pPr>
                            <w:r w:rsidRPr="0036433E">
                              <w:rPr>
                                <w:color w:val="2E74B5" w:themeColor="accent1" w:themeShade="BF"/>
                                <w:sz w:val="18"/>
                                <w:szCs w:val="18"/>
                              </w:rPr>
                              <w:t xml:space="preserve">Legal Advice will need to </w:t>
                            </w:r>
                            <w:proofErr w:type="gramStart"/>
                            <w:r w:rsidRPr="0036433E">
                              <w:rPr>
                                <w:color w:val="2E74B5" w:themeColor="accent1" w:themeShade="BF"/>
                                <w:sz w:val="18"/>
                                <w:szCs w:val="18"/>
                              </w:rPr>
                              <w:t>be sought</w:t>
                            </w:r>
                            <w:proofErr w:type="gramEnd"/>
                            <w:r w:rsidRPr="0036433E">
                              <w:rPr>
                                <w:color w:val="2E74B5" w:themeColor="accent1" w:themeShade="BF"/>
                                <w:sz w:val="18"/>
                                <w:szCs w:val="18"/>
                              </w:rPr>
                              <w:t xml:space="preserve"> where a dispute is anticipated.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73EF4" id="Text Box 3" o:spid="_x0000_s1038" type="#_x0000_t202" style="position:absolute;margin-left:260.55pt;margin-top:378pt;width:246pt;height:14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" filled="f" stroked="f">
                <v:textbox>
                  <w:txbxContent>
                    <w:p w:rsidR="0036433E" w:rsidRPr="0036433E" w:rsidRDefault="0036433E" w:rsidP="0036433E">
                      <w:pPr>
                        <w:rPr>
                          <w:color w:val="2E74B5" w:themeColor="accent1" w:themeShade="BF"/>
                          <w:sz w:val="18"/>
                          <w:szCs w:val="18"/>
                        </w:rPr>
                      </w:pPr>
                      <w:r w:rsidRPr="0036433E">
                        <w:rPr>
                          <w:color w:val="2E74B5" w:themeColor="accent1" w:themeShade="BF"/>
                          <w:sz w:val="18"/>
                          <w:szCs w:val="18"/>
                        </w:rPr>
                        <w:t xml:space="preserve">If there is a serious disagreement about the need to move the person that </w:t>
                      </w:r>
                      <w:proofErr w:type="gramStart"/>
                      <w:r w:rsidRPr="0036433E">
                        <w:rPr>
                          <w:color w:val="2E74B5" w:themeColor="accent1" w:themeShade="BF"/>
                          <w:sz w:val="18"/>
                          <w:szCs w:val="18"/>
                        </w:rPr>
                        <w:t>cannot be settled</w:t>
                      </w:r>
                      <w:proofErr w:type="gramEnd"/>
                      <w:r w:rsidRPr="0036433E">
                        <w:rPr>
                          <w:color w:val="2E74B5" w:themeColor="accent1" w:themeShade="BF"/>
                          <w:sz w:val="18"/>
                          <w:szCs w:val="18"/>
                        </w:rPr>
                        <w:t xml:space="preserve"> in any other way, the Court of Protection can be asked to decide what is in the person’s best interests and where they should live.</w:t>
                      </w:r>
                    </w:p>
                    <w:p w:rsidR="003B2555" w:rsidRPr="003B2555" w:rsidRDefault="0036433E" w:rsidP="0036433E">
                      <w:pPr>
                        <w:rPr>
                          <w:color w:val="2E74B5" w:themeColor="accent1" w:themeShade="BF"/>
                          <w:sz w:val="18"/>
                          <w:szCs w:val="18"/>
                        </w:rPr>
                      </w:pPr>
                      <w:r w:rsidRPr="0036433E">
                        <w:rPr>
                          <w:color w:val="2E74B5" w:themeColor="accent1" w:themeShade="BF"/>
                          <w:sz w:val="18"/>
                          <w:szCs w:val="18"/>
                        </w:rPr>
                        <w:t xml:space="preserve">Legal Advice will need to </w:t>
                      </w:r>
                      <w:proofErr w:type="gramStart"/>
                      <w:r w:rsidRPr="0036433E">
                        <w:rPr>
                          <w:color w:val="2E74B5" w:themeColor="accent1" w:themeShade="BF"/>
                          <w:sz w:val="18"/>
                          <w:szCs w:val="18"/>
                        </w:rPr>
                        <w:t>be sought</w:t>
                      </w:r>
                      <w:proofErr w:type="gramEnd"/>
                      <w:r w:rsidRPr="0036433E">
                        <w:rPr>
                          <w:color w:val="2E74B5" w:themeColor="accent1" w:themeShade="BF"/>
                          <w:sz w:val="18"/>
                          <w:szCs w:val="18"/>
                        </w:rPr>
                        <w:t xml:space="preserve"> where a dispute is anticipated.</w:t>
                      </w:r>
                    </w:p>
                  </w:txbxContent>
                </v:textbox>
                <w10:wrap type="square"/>
              </v:shape>
            </w:pict>
          </mc:Fallback>
        </mc:AlternateContent>
      </w:r>
      <w:r w:rsidR="004E4945">
        <w:rPr>
          <w:noProof/>
          <w:lang w:eastAsia="en-GB"/>
        </w:rPr>
        <mc:AlternateContent>
          <mc:Choice Requires="wps">
            <w:drawing>
              <wp:anchor distT="45720" distB="45720" distL="114300" distR="114300" simplePos="0" relativeHeight="251663360" behindDoc="0" locked="0" layoutInCell="1" allowOverlap="1" wp14:anchorId="42108E47" wp14:editId="102F0CBE">
                <wp:simplePos x="0" y="0"/>
                <wp:positionH relativeFrom="column">
                  <wp:posOffset>-150495</wp:posOffset>
                </wp:positionH>
                <wp:positionV relativeFrom="paragraph">
                  <wp:posOffset>4800600</wp:posOffset>
                </wp:positionV>
                <wp:extent cx="3040380" cy="1828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1828800"/>
                        </a:xfrm>
                        <a:prstGeom prst="rect">
                          <a:avLst/>
                        </a:prstGeom>
                        <a:noFill/>
                        <a:ln w="9525">
                          <a:noFill/>
                          <a:miter lim="800000"/>
                          <a:headEnd/>
                          <a:tailEnd/>
                        </a:ln>
                      </wps:spPr>
                      <wps:txbx>
                        <w:txbxContent>
                          <w:p w:rsidR="0036433E" w:rsidRPr="0036433E" w:rsidRDefault="0036433E" w:rsidP="0036433E">
                            <w:pPr>
                              <w:rPr>
                                <w:color w:val="2E74B5" w:themeColor="accent1" w:themeShade="BF"/>
                                <w:sz w:val="18"/>
                                <w:szCs w:val="18"/>
                              </w:rPr>
                            </w:pPr>
                            <w:r w:rsidRPr="0036433E">
                              <w:rPr>
                                <w:color w:val="2E74B5" w:themeColor="accent1" w:themeShade="BF"/>
                                <w:sz w:val="18"/>
                                <w:szCs w:val="18"/>
                              </w:rPr>
                              <w:t xml:space="preserve">In some circumstances, the Mental Health Act 1983 </w:t>
                            </w:r>
                            <w:proofErr w:type="gramStart"/>
                            <w:r w:rsidRPr="0036433E">
                              <w:rPr>
                                <w:color w:val="2E74B5" w:themeColor="accent1" w:themeShade="BF"/>
                                <w:sz w:val="18"/>
                                <w:szCs w:val="18"/>
                              </w:rPr>
                              <w:t>may be used</w:t>
                            </w:r>
                            <w:proofErr w:type="gramEnd"/>
                            <w:r w:rsidRPr="0036433E">
                              <w:rPr>
                                <w:color w:val="2E74B5" w:themeColor="accent1" w:themeShade="BF"/>
                                <w:sz w:val="18"/>
                                <w:szCs w:val="18"/>
                              </w:rPr>
                              <w:t xml:space="preserve"> to convey a person to their place of residence.  </w:t>
                            </w:r>
                          </w:p>
                          <w:p w:rsidR="003B2555" w:rsidRPr="003B2555" w:rsidRDefault="0036433E" w:rsidP="0036433E">
                            <w:pPr>
                              <w:rPr>
                                <w:color w:val="2E74B5" w:themeColor="accent1" w:themeShade="BF"/>
                                <w:sz w:val="18"/>
                                <w:szCs w:val="18"/>
                              </w:rPr>
                            </w:pPr>
                            <w:r w:rsidRPr="0036433E">
                              <w:rPr>
                                <w:color w:val="2E74B5" w:themeColor="accent1" w:themeShade="BF"/>
                                <w:sz w:val="18"/>
                                <w:szCs w:val="18"/>
                              </w:rPr>
                              <w:t xml:space="preserve">Subsequent to statutory criteria </w:t>
                            </w:r>
                            <w:proofErr w:type="gramStart"/>
                            <w:r w:rsidRPr="0036433E">
                              <w:rPr>
                                <w:color w:val="2E74B5" w:themeColor="accent1" w:themeShade="BF"/>
                                <w:sz w:val="18"/>
                                <w:szCs w:val="18"/>
                              </w:rPr>
                              <w:t>being met</w:t>
                            </w:r>
                            <w:proofErr w:type="gramEnd"/>
                            <w:r w:rsidRPr="0036433E">
                              <w:rPr>
                                <w:color w:val="2E74B5" w:themeColor="accent1" w:themeShade="BF"/>
                                <w:sz w:val="18"/>
                                <w:szCs w:val="18"/>
                              </w:rPr>
                              <w:t xml:space="preserve">, a Guardianship Order (Section 7, Mental Health Act 1983) gives authority to take or return a person to the place they are required to reside and does not rely upon the person giving consent to the conveyance.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08E47" id="_x0000_s1039" type="#_x0000_t202" style="position:absolute;margin-left:-11.85pt;margin-top:378pt;width:239.4pt;height:2in;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" filled="f" stroked="f">
                <v:textbox>
                  <w:txbxContent>
                    <w:p w:rsidR="0036433E" w:rsidRPr="0036433E" w:rsidRDefault="0036433E" w:rsidP="0036433E">
                      <w:pPr>
                        <w:rPr>
                          <w:color w:val="2E74B5" w:themeColor="accent1" w:themeShade="BF"/>
                          <w:sz w:val="18"/>
                          <w:szCs w:val="18"/>
                        </w:rPr>
                      </w:pPr>
                      <w:r w:rsidRPr="0036433E">
                        <w:rPr>
                          <w:color w:val="2E74B5" w:themeColor="accent1" w:themeShade="BF"/>
                          <w:sz w:val="18"/>
                          <w:szCs w:val="18"/>
                        </w:rPr>
                        <w:t xml:space="preserve">In some circumstances, the Mental Health Act 1983 </w:t>
                      </w:r>
                      <w:proofErr w:type="gramStart"/>
                      <w:r w:rsidRPr="0036433E">
                        <w:rPr>
                          <w:color w:val="2E74B5" w:themeColor="accent1" w:themeShade="BF"/>
                          <w:sz w:val="18"/>
                          <w:szCs w:val="18"/>
                        </w:rPr>
                        <w:t>may be used</w:t>
                      </w:r>
                      <w:proofErr w:type="gramEnd"/>
                      <w:r w:rsidRPr="0036433E">
                        <w:rPr>
                          <w:color w:val="2E74B5" w:themeColor="accent1" w:themeShade="BF"/>
                          <w:sz w:val="18"/>
                          <w:szCs w:val="18"/>
                        </w:rPr>
                        <w:t xml:space="preserve"> to convey a person to their place of residence.  </w:t>
                      </w:r>
                    </w:p>
                    <w:p w:rsidR="003B2555" w:rsidRPr="003B2555" w:rsidRDefault="0036433E" w:rsidP="0036433E">
                      <w:pPr>
                        <w:rPr>
                          <w:color w:val="2E74B5" w:themeColor="accent1" w:themeShade="BF"/>
                          <w:sz w:val="18"/>
                          <w:szCs w:val="18"/>
                        </w:rPr>
                      </w:pPr>
                      <w:r w:rsidRPr="0036433E">
                        <w:rPr>
                          <w:color w:val="2E74B5" w:themeColor="accent1" w:themeShade="BF"/>
                          <w:sz w:val="18"/>
                          <w:szCs w:val="18"/>
                        </w:rPr>
                        <w:t xml:space="preserve">Subsequent to statutory criteria </w:t>
                      </w:r>
                      <w:proofErr w:type="gramStart"/>
                      <w:r w:rsidRPr="0036433E">
                        <w:rPr>
                          <w:color w:val="2E74B5" w:themeColor="accent1" w:themeShade="BF"/>
                          <w:sz w:val="18"/>
                          <w:szCs w:val="18"/>
                        </w:rPr>
                        <w:t>being met</w:t>
                      </w:r>
                      <w:proofErr w:type="gramEnd"/>
                      <w:r w:rsidRPr="0036433E">
                        <w:rPr>
                          <w:color w:val="2E74B5" w:themeColor="accent1" w:themeShade="BF"/>
                          <w:sz w:val="18"/>
                          <w:szCs w:val="18"/>
                        </w:rPr>
                        <w:t xml:space="preserve">, a Guardianship Order (Section 7, Mental Health Act 1983) gives authority to take or return a person to the place they are required to reside and does not rely upon the person giving consent to the conveyance.  </w:t>
                      </w:r>
                    </w:p>
                  </w:txbxContent>
                </v:textbox>
                <w10:wrap type="square"/>
              </v:shape>
            </w:pict>
          </mc:Fallback>
        </mc:AlternateContent>
      </w:r>
      <w:r w:rsidR="004E4945">
        <w:rPr>
          <w:noProof/>
          <w:lang w:eastAsia="en-GB"/>
        </w:rPr>
        <mc:AlternateContent>
          <mc:Choice Requires="wps">
            <w:drawing>
              <wp:anchor distT="45720" distB="45720" distL="114300" distR="114300" simplePos="0" relativeHeight="251661312" behindDoc="0" locked="0" layoutInCell="1" allowOverlap="1" wp14:anchorId="4E50DF8E" wp14:editId="0F9D3789">
                <wp:simplePos x="0" y="0"/>
                <wp:positionH relativeFrom="margin">
                  <wp:posOffset>-104775</wp:posOffset>
                </wp:positionH>
                <wp:positionV relativeFrom="page">
                  <wp:posOffset>3105150</wp:posOffset>
                </wp:positionV>
                <wp:extent cx="3307080" cy="15087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1508760"/>
                        </a:xfrm>
                        <a:prstGeom prst="rect">
                          <a:avLst/>
                        </a:prstGeom>
                        <a:noFill/>
                        <a:ln w="9525">
                          <a:noFill/>
                          <a:miter lim="800000"/>
                          <a:headEnd/>
                          <a:tailEnd/>
                        </a:ln>
                      </wps:spPr>
                      <wps:txbx>
                        <w:txbxContent>
                          <w:p w:rsidR="0036433E" w:rsidRPr="0036433E" w:rsidRDefault="0036433E" w:rsidP="0036433E">
                            <w:pPr>
                              <w:rPr>
                                <w:color w:val="2E74B5" w:themeColor="accent1" w:themeShade="BF"/>
                                <w:sz w:val="18"/>
                                <w:szCs w:val="18"/>
                              </w:rPr>
                            </w:pPr>
                            <w:r w:rsidRPr="0036433E">
                              <w:rPr>
                                <w:color w:val="2E74B5" w:themeColor="accent1" w:themeShade="BF"/>
                                <w:sz w:val="18"/>
                                <w:szCs w:val="18"/>
                              </w:rPr>
                              <w:t xml:space="preserve">For further </w:t>
                            </w:r>
                            <w:proofErr w:type="gramStart"/>
                            <w:r w:rsidRPr="0036433E">
                              <w:rPr>
                                <w:color w:val="2E74B5" w:themeColor="accent1" w:themeShade="BF"/>
                                <w:sz w:val="18"/>
                                <w:szCs w:val="18"/>
                              </w:rPr>
                              <w:t>information</w:t>
                            </w:r>
                            <w:proofErr w:type="gramEnd"/>
                            <w:r w:rsidRPr="0036433E">
                              <w:rPr>
                                <w:color w:val="2E74B5" w:themeColor="accent1" w:themeShade="BF"/>
                                <w:sz w:val="18"/>
                                <w:szCs w:val="18"/>
                              </w:rPr>
                              <w:t xml:space="preserve"> please contact Legal Services within your own organisation. Alternatively contact the MCA/</w:t>
                            </w:r>
                            <w:proofErr w:type="spellStart"/>
                            <w:r w:rsidRPr="0036433E">
                              <w:rPr>
                                <w:color w:val="2E74B5" w:themeColor="accent1" w:themeShade="BF"/>
                                <w:sz w:val="18"/>
                                <w:szCs w:val="18"/>
                              </w:rPr>
                              <w:t>DoLS</w:t>
                            </w:r>
                            <w:proofErr w:type="spellEnd"/>
                            <w:r w:rsidRPr="0036433E">
                              <w:rPr>
                                <w:color w:val="2E74B5" w:themeColor="accent1" w:themeShade="BF"/>
                                <w:sz w:val="18"/>
                                <w:szCs w:val="18"/>
                              </w:rPr>
                              <w:t xml:space="preserve"> Coordinator at Rochdale Borough Council on 0300 303 8886.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0DF8E" id="_x0000_s1040" type="#_x0000_t202" style="position:absolute;margin-left:-8.25pt;margin-top:244.5pt;width:260.4pt;height:118.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" filled="f" stroked="f">
                <v:textbox>
                  <w:txbxContent>
                    <w:p w:rsidR="0036433E" w:rsidRPr="0036433E" w:rsidRDefault="0036433E" w:rsidP="0036433E">
                      <w:pPr>
                        <w:rPr>
                          <w:color w:val="2E74B5" w:themeColor="accent1" w:themeShade="BF"/>
                          <w:sz w:val="18"/>
                          <w:szCs w:val="18"/>
                        </w:rPr>
                      </w:pPr>
                      <w:r w:rsidRPr="0036433E">
                        <w:rPr>
                          <w:color w:val="2E74B5" w:themeColor="accent1" w:themeShade="BF"/>
                          <w:sz w:val="18"/>
                          <w:szCs w:val="18"/>
                        </w:rPr>
                        <w:t xml:space="preserve">For further </w:t>
                      </w:r>
                      <w:proofErr w:type="gramStart"/>
                      <w:r w:rsidRPr="0036433E">
                        <w:rPr>
                          <w:color w:val="2E74B5" w:themeColor="accent1" w:themeShade="BF"/>
                          <w:sz w:val="18"/>
                          <w:szCs w:val="18"/>
                        </w:rPr>
                        <w:t>information</w:t>
                      </w:r>
                      <w:proofErr w:type="gramEnd"/>
                      <w:r w:rsidRPr="0036433E">
                        <w:rPr>
                          <w:color w:val="2E74B5" w:themeColor="accent1" w:themeShade="BF"/>
                          <w:sz w:val="18"/>
                          <w:szCs w:val="18"/>
                        </w:rPr>
                        <w:t xml:space="preserve"> please contact Legal Services within your own organisation. Alternatively contact the MCA/</w:t>
                      </w:r>
                      <w:proofErr w:type="spellStart"/>
                      <w:r w:rsidRPr="0036433E">
                        <w:rPr>
                          <w:color w:val="2E74B5" w:themeColor="accent1" w:themeShade="BF"/>
                          <w:sz w:val="18"/>
                          <w:szCs w:val="18"/>
                        </w:rPr>
                        <w:t>DoLS</w:t>
                      </w:r>
                      <w:proofErr w:type="spellEnd"/>
                      <w:r w:rsidRPr="0036433E">
                        <w:rPr>
                          <w:color w:val="2E74B5" w:themeColor="accent1" w:themeShade="BF"/>
                          <w:sz w:val="18"/>
                          <w:szCs w:val="18"/>
                        </w:rPr>
                        <w:t xml:space="preserve"> Coordinator at Rochdale Borough Council on 0300 303 8886.</w:t>
                      </w:r>
                    </w:p>
                  </w:txbxContent>
                </v:textbox>
                <w10:wrap type="square" anchorx="margin" anchory="page"/>
              </v:shape>
            </w:pict>
          </mc:Fallback>
        </mc:AlternateContent>
      </w:r>
    </w:p>
    <w:sectPr w:rsidR="00B2436B" w:rsidSect="00487595">
      <w:headerReference w:type="even" r:id="rId10"/>
      <w:headerReference w:type="default" r:id="rId11"/>
      <w:footerReference w:type="default" r:id="rId12"/>
      <w:headerReference w:type="first" r:id="rId13"/>
      <w:pgSz w:w="16838" w:h="11906" w:orient="landscape"/>
      <w:pgMar w:top="210" w:right="765" w:bottom="210" w:left="765"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103" w:rsidRDefault="001A3103" w:rsidP="0007616E">
      <w:pPr>
        <w:spacing w:after="0" w:line="240" w:lineRule="auto"/>
      </w:pPr>
      <w:r>
        <w:separator/>
      </w:r>
    </w:p>
  </w:endnote>
  <w:endnote w:type="continuationSeparator" w:id="0">
    <w:p w:rsidR="001A3103" w:rsidRDefault="001A3103" w:rsidP="0007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A28" w:rsidRPr="00947A28" w:rsidRDefault="00947A28" w:rsidP="00947A28">
    <w:pPr>
      <w:pStyle w:val="Footer"/>
      <w:jc w:val="center"/>
      <w:rPr>
        <w:color w:val="FFFFFF" w:themeColor="background1"/>
      </w:rPr>
    </w:pPr>
    <w:r w:rsidRPr="00947A28">
      <w:rPr>
        <w:color w:val="FFFFFF" w:themeColor="background1"/>
      </w:rPr>
      <w:t>Type footer here…</w:t>
    </w:r>
  </w:p>
  <w:p w:rsidR="00947A28" w:rsidRPr="00947A28" w:rsidRDefault="00947A28" w:rsidP="00947A28">
    <w:pPr>
      <w:pStyle w:val="Footer"/>
      <w:jc w:val="cen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103" w:rsidRDefault="001A3103" w:rsidP="0007616E">
      <w:pPr>
        <w:spacing w:after="0" w:line="240" w:lineRule="auto"/>
      </w:pPr>
      <w:r>
        <w:separator/>
      </w:r>
    </w:p>
  </w:footnote>
  <w:footnote w:type="continuationSeparator" w:id="0">
    <w:p w:rsidR="001A3103" w:rsidRDefault="001A3103" w:rsidP="00076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6E" w:rsidRDefault="005A09CE">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2875110" o:spid="_x0000_s2059" type="#_x0000_t75" style="position:absolute;margin-left:0;margin-top:0;width:841.9pt;height:595.2pt;z-index:-251657216;mso-position-horizontal:center;mso-position-horizontal-relative:margin;mso-position-vertical:center;mso-position-vertical-relative:margin" o:allowincell="f">
          <v:imagedata r:id="rId1" o:title="7Minute-Briefing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6E" w:rsidRDefault="005A09CE">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2875111" o:spid="_x0000_s2060" type="#_x0000_t75" style="position:absolute;margin-left:0;margin-top:0;width:841.9pt;height:595.2pt;z-index:-251656192;mso-position-horizontal:center;mso-position-horizontal-relative:margin;mso-position-vertical:center;mso-position-vertical-relative:margin" o:allowincell="f">
          <v:imagedata r:id="rId1" o:title="7Minute-Briefing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B86A4FA16C324508BFCCAB8E9CBE9D7D"/>
      </w:placeholder>
      <w:temporary/>
      <w:showingPlcHdr/>
      <w15:appearance w15:val="hidden"/>
    </w:sdtPr>
    <w:sdtEndPr/>
    <w:sdtContent>
      <w:p w:rsidR="00487595" w:rsidRDefault="00487595">
        <w:pPr>
          <w:pStyle w:val="Header"/>
        </w:pPr>
        <w:r>
          <w:t>[Type here]</w:t>
        </w:r>
      </w:p>
    </w:sdtContent>
  </w:sdt>
  <w:p w:rsidR="0007616E" w:rsidRDefault="000761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6E"/>
    <w:rsid w:val="00002285"/>
    <w:rsid w:val="0007616E"/>
    <w:rsid w:val="001A3103"/>
    <w:rsid w:val="0036433E"/>
    <w:rsid w:val="003B2555"/>
    <w:rsid w:val="00487595"/>
    <w:rsid w:val="0049667A"/>
    <w:rsid w:val="004C7EE2"/>
    <w:rsid w:val="004E4945"/>
    <w:rsid w:val="00506D4E"/>
    <w:rsid w:val="005A09CE"/>
    <w:rsid w:val="00707C2E"/>
    <w:rsid w:val="00855090"/>
    <w:rsid w:val="0085537D"/>
    <w:rsid w:val="008E7028"/>
    <w:rsid w:val="00912644"/>
    <w:rsid w:val="00923799"/>
    <w:rsid w:val="00947A28"/>
    <w:rsid w:val="00960190"/>
    <w:rsid w:val="00C90413"/>
    <w:rsid w:val="00CA1311"/>
    <w:rsid w:val="00CD0789"/>
    <w:rsid w:val="00E13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chartTrackingRefBased/>
  <w15:docId w15:val="{38AE1493-5271-4319-9861-010131A8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16E"/>
  </w:style>
  <w:style w:type="paragraph" w:styleId="Footer">
    <w:name w:val="footer"/>
    <w:basedOn w:val="Normal"/>
    <w:link w:val="FooterChar"/>
    <w:uiPriority w:val="99"/>
    <w:unhideWhenUsed/>
    <w:rsid w:val="00076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6A4FA16C324508BFCCAB8E9CBE9D7D"/>
        <w:category>
          <w:name w:val="General"/>
          <w:gallery w:val="placeholder"/>
        </w:category>
        <w:types>
          <w:type w:val="bbPlcHdr"/>
        </w:types>
        <w:behaviors>
          <w:behavior w:val="content"/>
        </w:behaviors>
        <w:guid w:val="{C2239E75-8B98-4AC6-9BCC-BB025D7551B3}"/>
      </w:docPartPr>
      <w:docPartBody>
        <w:p w:rsidR="0029259E" w:rsidRDefault="00937D12" w:rsidP="00937D12">
          <w:pPr>
            <w:pStyle w:val="B86A4FA16C324508BFCCAB8E9CBE9D7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12"/>
    <w:rsid w:val="0029259E"/>
    <w:rsid w:val="002E5880"/>
    <w:rsid w:val="00380A22"/>
    <w:rsid w:val="00937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6A4FA16C324508BFCCAB8E9CBE9D7D">
    <w:name w:val="B86A4FA16C324508BFCCAB8E9CBE9D7D"/>
    <w:rsid w:val="00937D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E9A1B-E061-4B02-A599-0E7D8B8A6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Blockwell, Olivia</dc:creator>
  <cp:keywords/>
  <dc:description/>
  <cp:lastModifiedBy>Samantha White</cp:lastModifiedBy>
  <cp:revision>4</cp:revision>
  <dcterms:created xsi:type="dcterms:W3CDTF">2021-12-06T15:03:00Z</dcterms:created>
  <dcterms:modified xsi:type="dcterms:W3CDTF">2021-12-17T09:03:00Z</dcterms:modified>
</cp:coreProperties>
</file>