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6B" w:rsidRDefault="0072239A">
      <w:r>
        <w:rPr>
          <w:noProof/>
          <w:lang w:eastAsia="en-GB"/>
        </w:rPr>
        <mc:AlternateContent>
          <mc:Choice Requires="wps">
            <w:drawing>
              <wp:anchor distT="45720" distB="45720" distL="114300" distR="114300" simplePos="0" relativeHeight="251661312" behindDoc="0" locked="0" layoutInCell="1" allowOverlap="1" wp14:anchorId="4E50DF8E" wp14:editId="0F9D3789">
                <wp:simplePos x="0" y="0"/>
                <wp:positionH relativeFrom="margin">
                  <wp:posOffset>-112395</wp:posOffset>
                </wp:positionH>
                <wp:positionV relativeFrom="paragraph">
                  <wp:posOffset>2341880</wp:posOffset>
                </wp:positionV>
                <wp:extent cx="3307080" cy="146177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461770"/>
                        </a:xfrm>
                        <a:prstGeom prst="rect">
                          <a:avLst/>
                        </a:prstGeom>
                        <a:noFill/>
                        <a:ln w="9525">
                          <a:noFill/>
                          <a:miter lim="800000"/>
                          <a:headEnd/>
                          <a:tailEnd/>
                        </a:ln>
                      </wps:spPr>
                      <wps:txbx>
                        <w:txbxContent>
                          <w:p w:rsidR="0072239A" w:rsidRPr="0072239A" w:rsidRDefault="0072239A" w:rsidP="0072239A">
                            <w:pPr>
                              <w:spacing w:after="0" w:line="240" w:lineRule="auto"/>
                              <w:rPr>
                                <w:color w:val="2E74B5" w:themeColor="accent1" w:themeShade="BF"/>
                                <w:sz w:val="20"/>
                                <w:szCs w:val="20"/>
                              </w:rPr>
                            </w:pPr>
                            <w:r w:rsidRPr="0072239A">
                              <w:rPr>
                                <w:color w:val="2E74B5" w:themeColor="accent1" w:themeShade="BF"/>
                                <w:sz w:val="20"/>
                                <w:szCs w:val="20"/>
                              </w:rPr>
                              <w:t xml:space="preserve">There are steps you can take to help safeguard the children that you work with against </w:t>
                            </w:r>
                            <w:proofErr w:type="spellStart"/>
                            <w:r w:rsidRPr="0072239A">
                              <w:rPr>
                                <w:color w:val="2E74B5" w:themeColor="accent1" w:themeShade="BF"/>
                                <w:sz w:val="20"/>
                                <w:szCs w:val="20"/>
                              </w:rPr>
                              <w:t>adultification</w:t>
                            </w:r>
                            <w:proofErr w:type="spellEnd"/>
                            <w:r w:rsidRPr="0072239A">
                              <w:rPr>
                                <w:color w:val="2E74B5" w:themeColor="accent1" w:themeShade="BF"/>
                                <w:sz w:val="20"/>
                                <w:szCs w:val="20"/>
                              </w:rPr>
                              <w:t xml:space="preserve"> bias.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Build Awareness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Acknowledge Bias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Foster a Culture of Professiona</w:t>
                            </w:r>
                            <w:r w:rsidRPr="0072239A">
                              <w:rPr>
                                <w:color w:val="2E74B5" w:themeColor="accent1" w:themeShade="BF"/>
                                <w:sz w:val="20"/>
                                <w:szCs w:val="20"/>
                              </w:rPr>
                              <w:t>l Challenge</w:t>
                            </w:r>
                          </w:p>
                          <w:p w:rsid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Watch Your Language</w:t>
                            </w:r>
                          </w:p>
                          <w:p w:rsidR="0072239A" w:rsidRDefault="0072239A" w:rsidP="0072239A">
                            <w:pPr>
                              <w:spacing w:after="0" w:line="240" w:lineRule="auto"/>
                              <w:rPr>
                                <w:color w:val="2E74B5" w:themeColor="accent1" w:themeShade="BF"/>
                                <w:sz w:val="20"/>
                                <w:szCs w:val="20"/>
                              </w:rPr>
                            </w:pPr>
                          </w:p>
                          <w:p w:rsidR="0072239A" w:rsidRPr="0072239A" w:rsidRDefault="0072239A" w:rsidP="0072239A">
                            <w:pPr>
                              <w:spacing w:after="0" w:line="240" w:lineRule="auto"/>
                              <w:rPr>
                                <w:b/>
                                <w:color w:val="2E74B5" w:themeColor="accent1" w:themeShade="BF"/>
                                <w:sz w:val="20"/>
                                <w:szCs w:val="20"/>
                              </w:rPr>
                            </w:pPr>
                            <w:r w:rsidRPr="0072239A">
                              <w:rPr>
                                <w:b/>
                                <w:color w:val="2E74B5" w:themeColor="accent1" w:themeShade="BF"/>
                                <w:sz w:val="20"/>
                                <w:szCs w:val="20"/>
                              </w:rPr>
                              <w:t xml:space="preserve">See also </w:t>
                            </w:r>
                            <w:hyperlink r:id="rId8" w:history="1">
                              <w:r w:rsidRPr="0072239A">
                                <w:rPr>
                                  <w:rStyle w:val="Hyperlink"/>
                                  <w:b/>
                                  <w:sz w:val="20"/>
                                  <w:szCs w:val="20"/>
                                </w:rPr>
                                <w:t xml:space="preserve">NSPCC information on </w:t>
                              </w:r>
                              <w:proofErr w:type="spellStart"/>
                              <w:r w:rsidRPr="0072239A">
                                <w:rPr>
                                  <w:rStyle w:val="Hyperlink"/>
                                  <w:b/>
                                  <w:sz w:val="20"/>
                                  <w:szCs w:val="20"/>
                                </w:rPr>
                                <w:t>Adultification</w:t>
                              </w:r>
                              <w:proofErr w:type="spellEnd"/>
                            </w:hyperlink>
                          </w:p>
                          <w:p w:rsidR="0072239A" w:rsidRPr="0072239A" w:rsidRDefault="0072239A" w:rsidP="0072239A">
                            <w:pPr>
                              <w:spacing w:after="0" w:line="240" w:lineRule="auto"/>
                              <w:rPr>
                                <w:color w:val="2E74B5" w:themeColor="accent1" w:themeShade="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0DF8E" id="_x0000_t202" coordsize="21600,21600" o:spt="202" path="m,l,21600r21600,l21600,xe">
                <v:stroke joinstyle="miter"/>
                <v:path gradientshapeok="t" o:connecttype="rect"/>
              </v:shapetype>
              <v:shape id="Text Box 2" o:spid="_x0000_s1026" type="#_x0000_t202" style="position:absolute;margin-left:-8.85pt;margin-top:184.4pt;width:260.4pt;height:11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" filled="f" stroked="f">
                <v:textbox>
                  <w:txbxContent>
                    <w:p w:rsidR="0072239A" w:rsidRPr="0072239A" w:rsidRDefault="0072239A" w:rsidP="0072239A">
                      <w:pPr>
                        <w:spacing w:after="0" w:line="240" w:lineRule="auto"/>
                        <w:rPr>
                          <w:color w:val="2E74B5" w:themeColor="accent1" w:themeShade="BF"/>
                          <w:sz w:val="20"/>
                          <w:szCs w:val="20"/>
                        </w:rPr>
                      </w:pPr>
                      <w:r w:rsidRPr="0072239A">
                        <w:rPr>
                          <w:color w:val="2E74B5" w:themeColor="accent1" w:themeShade="BF"/>
                          <w:sz w:val="20"/>
                          <w:szCs w:val="20"/>
                        </w:rPr>
                        <w:t xml:space="preserve">There are steps you can take to help safeguard the children that you work with against </w:t>
                      </w:r>
                      <w:proofErr w:type="spellStart"/>
                      <w:r w:rsidRPr="0072239A">
                        <w:rPr>
                          <w:color w:val="2E74B5" w:themeColor="accent1" w:themeShade="BF"/>
                          <w:sz w:val="20"/>
                          <w:szCs w:val="20"/>
                        </w:rPr>
                        <w:t>adultification</w:t>
                      </w:r>
                      <w:proofErr w:type="spellEnd"/>
                      <w:r w:rsidRPr="0072239A">
                        <w:rPr>
                          <w:color w:val="2E74B5" w:themeColor="accent1" w:themeShade="BF"/>
                          <w:sz w:val="20"/>
                          <w:szCs w:val="20"/>
                        </w:rPr>
                        <w:t xml:space="preserve"> bias.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Build Awareness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Acknowledge Bias</w:t>
                      </w:r>
                    </w:p>
                    <w:p w:rsidR="0072239A" w:rsidRP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Foster a Culture of Professiona</w:t>
                      </w:r>
                      <w:r w:rsidRPr="0072239A">
                        <w:rPr>
                          <w:color w:val="2E74B5" w:themeColor="accent1" w:themeShade="BF"/>
                          <w:sz w:val="20"/>
                          <w:szCs w:val="20"/>
                        </w:rPr>
                        <w:t>l Challenge</w:t>
                      </w:r>
                    </w:p>
                    <w:p w:rsidR="0072239A" w:rsidRDefault="0072239A" w:rsidP="0072239A">
                      <w:pPr>
                        <w:pStyle w:val="ListParagraph"/>
                        <w:numPr>
                          <w:ilvl w:val="0"/>
                          <w:numId w:val="1"/>
                        </w:numPr>
                        <w:spacing w:after="0" w:line="240" w:lineRule="auto"/>
                        <w:rPr>
                          <w:color w:val="2E74B5" w:themeColor="accent1" w:themeShade="BF"/>
                          <w:sz w:val="20"/>
                          <w:szCs w:val="20"/>
                        </w:rPr>
                      </w:pPr>
                      <w:r w:rsidRPr="0072239A">
                        <w:rPr>
                          <w:color w:val="2E74B5" w:themeColor="accent1" w:themeShade="BF"/>
                          <w:sz w:val="20"/>
                          <w:szCs w:val="20"/>
                        </w:rPr>
                        <w:t>Watch Your Language</w:t>
                      </w:r>
                    </w:p>
                    <w:p w:rsidR="0072239A" w:rsidRDefault="0072239A" w:rsidP="0072239A">
                      <w:pPr>
                        <w:spacing w:after="0" w:line="240" w:lineRule="auto"/>
                        <w:rPr>
                          <w:color w:val="2E74B5" w:themeColor="accent1" w:themeShade="BF"/>
                          <w:sz w:val="20"/>
                          <w:szCs w:val="20"/>
                        </w:rPr>
                      </w:pPr>
                    </w:p>
                    <w:p w:rsidR="0072239A" w:rsidRPr="0072239A" w:rsidRDefault="0072239A" w:rsidP="0072239A">
                      <w:pPr>
                        <w:spacing w:after="0" w:line="240" w:lineRule="auto"/>
                        <w:rPr>
                          <w:b/>
                          <w:color w:val="2E74B5" w:themeColor="accent1" w:themeShade="BF"/>
                          <w:sz w:val="20"/>
                          <w:szCs w:val="20"/>
                        </w:rPr>
                      </w:pPr>
                      <w:r w:rsidRPr="0072239A">
                        <w:rPr>
                          <w:b/>
                          <w:color w:val="2E74B5" w:themeColor="accent1" w:themeShade="BF"/>
                          <w:sz w:val="20"/>
                          <w:szCs w:val="20"/>
                        </w:rPr>
                        <w:t xml:space="preserve">See also </w:t>
                      </w:r>
                      <w:hyperlink r:id="rId9" w:history="1">
                        <w:r w:rsidRPr="0072239A">
                          <w:rPr>
                            <w:rStyle w:val="Hyperlink"/>
                            <w:b/>
                            <w:sz w:val="20"/>
                            <w:szCs w:val="20"/>
                          </w:rPr>
                          <w:t xml:space="preserve">NSPCC information on </w:t>
                        </w:r>
                        <w:proofErr w:type="spellStart"/>
                        <w:r w:rsidRPr="0072239A">
                          <w:rPr>
                            <w:rStyle w:val="Hyperlink"/>
                            <w:b/>
                            <w:sz w:val="20"/>
                            <w:szCs w:val="20"/>
                          </w:rPr>
                          <w:t>Adultification</w:t>
                        </w:r>
                        <w:proofErr w:type="spellEnd"/>
                      </w:hyperlink>
                    </w:p>
                    <w:p w:rsidR="0072239A" w:rsidRPr="0072239A" w:rsidRDefault="0072239A" w:rsidP="0072239A">
                      <w:pPr>
                        <w:spacing w:after="0" w:line="240" w:lineRule="auto"/>
                        <w:rPr>
                          <w:color w:val="2E74B5" w:themeColor="accent1" w:themeShade="BF"/>
                          <w:sz w:val="20"/>
                          <w:szCs w:val="20"/>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5888" behindDoc="0" locked="0" layoutInCell="1" allowOverlap="1" wp14:anchorId="1671D995" wp14:editId="28B4F4A9">
                <wp:simplePos x="0" y="0"/>
                <wp:positionH relativeFrom="margin">
                  <wp:posOffset>-219075</wp:posOffset>
                </wp:positionH>
                <wp:positionV relativeFrom="paragraph">
                  <wp:posOffset>2007235</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rsidR="00947A28" w:rsidRPr="00947A28" w:rsidRDefault="0072239A" w:rsidP="00947A28">
                            <w:pPr>
                              <w:jc w:val="center"/>
                              <w:rPr>
                                <w:color w:val="2E74B5" w:themeColor="accent1" w:themeShade="BF"/>
                              </w:rPr>
                            </w:pPr>
                            <w:r>
                              <w:rPr>
                                <w:b/>
                                <w:color w:val="2E74B5" w:themeColor="accent1" w:themeShade="BF"/>
                              </w:rPr>
                              <w:t xml:space="preserve">How to tackle </w:t>
                            </w:r>
                            <w:proofErr w:type="spellStart"/>
                            <w:r>
                              <w:rPr>
                                <w:b/>
                                <w:color w:val="2E74B5" w:themeColor="accent1" w:themeShade="BF"/>
                              </w:rPr>
                              <w:t>Adultification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27" type="#_x0000_t202" style="position:absolute;margin-left:-17.25pt;margin-top:158.05pt;width:276.6pt;height:19.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" filled="f" stroked="f">
                <v:textbox>
                  <w:txbxContent>
                    <w:p w:rsidR="00947A28" w:rsidRPr="00947A28" w:rsidRDefault="0072239A" w:rsidP="00947A28">
                      <w:pPr>
                        <w:jc w:val="center"/>
                        <w:rPr>
                          <w:color w:val="2E74B5" w:themeColor="accent1" w:themeShade="BF"/>
                        </w:rPr>
                      </w:pPr>
                      <w:r>
                        <w:rPr>
                          <w:b/>
                          <w:color w:val="2E74B5" w:themeColor="accent1" w:themeShade="BF"/>
                        </w:rPr>
                        <w:t xml:space="preserve">How to tackle </w:t>
                      </w:r>
                      <w:proofErr w:type="spellStart"/>
                      <w:r>
                        <w:rPr>
                          <w:b/>
                          <w:color w:val="2E74B5" w:themeColor="accent1" w:themeShade="BF"/>
                        </w:rPr>
                        <w:t>Adultification</w:t>
                      </w:r>
                      <w:proofErr w:type="spellEnd"/>
                    </w:p>
                  </w:txbxContent>
                </v:textbox>
                <w10:wrap type="square" anchorx="margin"/>
              </v:shape>
            </w:pict>
          </mc:Fallback>
        </mc:AlternateContent>
      </w:r>
      <w:r w:rsidR="007035C9">
        <w:rPr>
          <w:noProof/>
          <w:lang w:eastAsia="en-GB"/>
        </w:rPr>
        <mc:AlternateContent>
          <mc:Choice Requires="wps">
            <w:drawing>
              <wp:anchor distT="45720" distB="45720" distL="114300" distR="114300" simplePos="0" relativeHeight="251663360" behindDoc="0" locked="0" layoutInCell="1" allowOverlap="1" wp14:anchorId="42108E47" wp14:editId="102F0CBE">
                <wp:simplePos x="0" y="0"/>
                <wp:positionH relativeFrom="column">
                  <wp:posOffset>-147320</wp:posOffset>
                </wp:positionH>
                <wp:positionV relativeFrom="paragraph">
                  <wp:posOffset>4643755</wp:posOffset>
                </wp:positionV>
                <wp:extent cx="3040380"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828800"/>
                        </a:xfrm>
                        <a:prstGeom prst="rect">
                          <a:avLst/>
                        </a:prstGeom>
                        <a:noFill/>
                        <a:ln w="9525">
                          <a:noFill/>
                          <a:miter lim="800000"/>
                          <a:headEnd/>
                          <a:tailEnd/>
                        </a:ln>
                      </wps:spPr>
                      <wps:txbx>
                        <w:txbxContent>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In March 2022, a Local Safeguarding Practice Review concluded that Child Q had been exposed to a traumatic event and had suffered harm. The report found that </w:t>
                            </w:r>
                            <w:proofErr w:type="spellStart"/>
                            <w:r w:rsidRPr="007035C9">
                              <w:rPr>
                                <w:color w:val="2E74B5" w:themeColor="accent1" w:themeShade="BF"/>
                                <w:sz w:val="20"/>
                                <w:szCs w:val="20"/>
                              </w:rPr>
                              <w:t>adultification</w:t>
                            </w:r>
                            <w:proofErr w:type="spellEnd"/>
                            <w:r w:rsidRPr="007035C9">
                              <w:rPr>
                                <w:color w:val="2E74B5" w:themeColor="accent1" w:themeShade="BF"/>
                                <w:sz w:val="20"/>
                                <w:szCs w:val="20"/>
                              </w:rPr>
                              <w:t xml:space="preserve"> was a factor in her treatment. It concluded that she </w:t>
                            </w:r>
                            <w:r w:rsidRPr="007035C9">
                              <w:rPr>
                                <w:i/>
                                <w:color w:val="2E74B5" w:themeColor="accent1" w:themeShade="BF"/>
                                <w:sz w:val="20"/>
                                <w:szCs w:val="20"/>
                              </w:rPr>
                              <w:t>‘received a largely criminal justice and disciplinary response from the adults around her, rather than a child protection response’ and that ‘the disproportionate decision to strip search Child Q is unlikely to have been disconnected from her ethnicity and her background as a child growing up on an estate in Hackney.’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08E47" id="_x0000_s1028" type="#_x0000_t202" style="position:absolute;margin-left:-11.6pt;margin-top:365.65pt;width:239.4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" filled="f" stroked="f">
                <v:textbox>
                  <w:txbxContent>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In March 2022, a Local Safeguarding Practice Review concluded that Child Q had been exposed to a traumatic event and had suffered harm. The report found that </w:t>
                      </w:r>
                      <w:proofErr w:type="spellStart"/>
                      <w:r w:rsidRPr="007035C9">
                        <w:rPr>
                          <w:color w:val="2E74B5" w:themeColor="accent1" w:themeShade="BF"/>
                          <w:sz w:val="20"/>
                          <w:szCs w:val="20"/>
                        </w:rPr>
                        <w:t>adultification</w:t>
                      </w:r>
                      <w:proofErr w:type="spellEnd"/>
                      <w:r w:rsidRPr="007035C9">
                        <w:rPr>
                          <w:color w:val="2E74B5" w:themeColor="accent1" w:themeShade="BF"/>
                          <w:sz w:val="20"/>
                          <w:szCs w:val="20"/>
                        </w:rPr>
                        <w:t xml:space="preserve"> was a factor in her treatment. It concluded that she </w:t>
                      </w:r>
                      <w:r w:rsidRPr="007035C9">
                        <w:rPr>
                          <w:i/>
                          <w:color w:val="2E74B5" w:themeColor="accent1" w:themeShade="BF"/>
                          <w:sz w:val="20"/>
                          <w:szCs w:val="20"/>
                        </w:rPr>
                        <w:t>‘received a largely criminal justice and disciplinary response from the adults around her, rather than a child protection response’ and that ‘the disproportionate decision to strip search Child Q is unlikely to have been disconnected from her ethnicity and her background as a child growing up on an estate in Hackney.’</w:t>
                      </w:r>
                    </w:p>
                  </w:txbxContent>
                </v:textbox>
                <w10:wrap type="square"/>
              </v:shape>
            </w:pict>
          </mc:Fallback>
        </mc:AlternateContent>
      </w:r>
      <w:r w:rsidR="007035C9">
        <w:rPr>
          <w:noProof/>
          <w:lang w:eastAsia="en-GB"/>
        </w:rPr>
        <mc:AlternateContent>
          <mc:Choice Requires="wps">
            <w:drawing>
              <wp:anchor distT="45720" distB="45720" distL="114300" distR="114300" simplePos="0" relativeHeight="251683840" behindDoc="0" locked="0" layoutInCell="1" allowOverlap="1" wp14:anchorId="1671D995" wp14:editId="28B4F4A9">
                <wp:simplePos x="0" y="0"/>
                <wp:positionH relativeFrom="margin">
                  <wp:posOffset>-213360</wp:posOffset>
                </wp:positionH>
                <wp:positionV relativeFrom="paragraph">
                  <wp:posOffset>4393565</wp:posOffset>
                </wp:positionV>
                <wp:extent cx="3169920" cy="236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36220"/>
                        </a:xfrm>
                        <a:prstGeom prst="rect">
                          <a:avLst/>
                        </a:prstGeom>
                        <a:noFill/>
                        <a:ln w="9525">
                          <a:noFill/>
                          <a:miter lim="800000"/>
                          <a:headEnd/>
                          <a:tailEnd/>
                        </a:ln>
                      </wps:spPr>
                      <wps:txbx>
                        <w:txbxContent>
                          <w:p w:rsidR="00947A28" w:rsidRPr="00947A28" w:rsidRDefault="007035C9" w:rsidP="00947A28">
                            <w:pPr>
                              <w:jc w:val="center"/>
                              <w:rPr>
                                <w:color w:val="2E74B5" w:themeColor="accent1" w:themeShade="BF"/>
                              </w:rPr>
                            </w:pPr>
                            <w:r>
                              <w:rPr>
                                <w:b/>
                                <w:color w:val="2E74B5" w:themeColor="accent1" w:themeShade="BF"/>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29" type="#_x0000_t202" style="position:absolute;margin-left:-16.8pt;margin-top:345.95pt;width:249.6pt;height:18.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" filled="f" stroked="f">
                <v:textbox>
                  <w:txbxContent>
                    <w:p w:rsidR="00947A28" w:rsidRPr="00947A28" w:rsidRDefault="007035C9" w:rsidP="00947A28">
                      <w:pPr>
                        <w:jc w:val="center"/>
                        <w:rPr>
                          <w:color w:val="2E74B5" w:themeColor="accent1" w:themeShade="BF"/>
                        </w:rPr>
                      </w:pPr>
                      <w:r>
                        <w:rPr>
                          <w:b/>
                          <w:color w:val="2E74B5" w:themeColor="accent1" w:themeShade="BF"/>
                        </w:rPr>
                        <w:t>Example</w:t>
                      </w:r>
                    </w:p>
                  </w:txbxContent>
                </v:textbox>
                <w10:wrap type="square" anchorx="margin"/>
              </v:shape>
            </w:pict>
          </mc:Fallback>
        </mc:AlternateContent>
      </w:r>
      <w:r w:rsidR="007035C9">
        <w:rPr>
          <w:noProof/>
          <w:lang w:eastAsia="en-GB"/>
        </w:rPr>
        <mc:AlternateContent>
          <mc:Choice Requires="wps">
            <w:drawing>
              <wp:anchor distT="45720" distB="45720" distL="114300" distR="114300" simplePos="0" relativeHeight="251665408" behindDoc="0" locked="0" layoutInCell="1" allowOverlap="1" wp14:anchorId="01A73EF4" wp14:editId="0826CA58">
                <wp:simplePos x="0" y="0"/>
                <wp:positionH relativeFrom="column">
                  <wp:posOffset>3308985</wp:posOffset>
                </wp:positionH>
                <wp:positionV relativeFrom="paragraph">
                  <wp:posOffset>4650740</wp:posOffset>
                </wp:positionV>
                <wp:extent cx="3124200" cy="17907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790700"/>
                        </a:xfrm>
                        <a:prstGeom prst="rect">
                          <a:avLst/>
                        </a:prstGeom>
                        <a:noFill/>
                        <a:ln w="9525">
                          <a:noFill/>
                          <a:miter lim="800000"/>
                          <a:headEnd/>
                          <a:tailEnd/>
                        </a:ln>
                      </wps:spPr>
                      <wps:txbx>
                        <w:txbxContent>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A male and female officer subsequently arrived at the school, followed by another two officers (one of whom was also female). After discussions between the police and teachers, Child Q was escorted to the medical room where she was strip searched.</w:t>
                            </w:r>
                            <w:r w:rsidRPr="007035C9">
                              <w:rPr>
                                <w:sz w:val="20"/>
                                <w:szCs w:val="20"/>
                              </w:rPr>
                              <w:t xml:space="preserve"> </w:t>
                            </w:r>
                            <w:r w:rsidRPr="007035C9">
                              <w:rPr>
                                <w:color w:val="2E74B5" w:themeColor="accent1" w:themeShade="BF"/>
                                <w:sz w:val="20"/>
                                <w:szCs w:val="20"/>
                              </w:rPr>
                              <w:t>No Appropriate Adult was in attendance, teachers remained outside the room and Child Q’s mother was not contacted in advance. No drugs were found during either the strip search or a search of the room in which Child Q had been waiting beforehand. Child Q was later allowed to return home where she disclosed the events to her 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73EF4" id="Text Box 3" o:spid="_x0000_s1030" type="#_x0000_t202" style="position:absolute;margin-left:260.55pt;margin-top:366.2pt;width:246pt;height:1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" filled="f" stroked="f">
                <v:textbox>
                  <w:txbxContent>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A male and female officer subsequently arrived at the school, followed by another two officers (one of whom was also female). After discussions between the police and teachers, Child Q was escorted to the medical room where she was strip searched.</w:t>
                      </w:r>
                      <w:r w:rsidRPr="007035C9">
                        <w:rPr>
                          <w:sz w:val="20"/>
                          <w:szCs w:val="20"/>
                        </w:rPr>
                        <w:t xml:space="preserve"> </w:t>
                      </w:r>
                      <w:r w:rsidRPr="007035C9">
                        <w:rPr>
                          <w:color w:val="2E74B5" w:themeColor="accent1" w:themeShade="BF"/>
                          <w:sz w:val="20"/>
                          <w:szCs w:val="20"/>
                        </w:rPr>
                        <w:t>No Appropriate Adult was in attendance, teachers remained outside the room and Child Q’s mother was not contacted in advance. No drugs were found during either the strip search or a search of the room in which Child Q had been waiting beforehand. Child Q was later allowed to return home where she disclosed the events to her mother.</w:t>
                      </w:r>
                    </w:p>
                  </w:txbxContent>
                </v:textbox>
                <w10:wrap type="square"/>
              </v:shape>
            </w:pict>
          </mc:Fallback>
        </mc:AlternateContent>
      </w:r>
      <w:r w:rsidR="007035C9">
        <w:rPr>
          <w:noProof/>
          <w:lang w:eastAsia="en-GB"/>
        </w:rPr>
        <mc:AlternateContent>
          <mc:Choice Requires="wps">
            <w:drawing>
              <wp:anchor distT="45720" distB="45720" distL="114300" distR="114300" simplePos="0" relativeHeight="251681792" behindDoc="0" locked="0" layoutInCell="1" allowOverlap="1" wp14:anchorId="1671D995" wp14:editId="28B4F4A9">
                <wp:simplePos x="0" y="0"/>
                <wp:positionH relativeFrom="margin">
                  <wp:posOffset>3235960</wp:posOffset>
                </wp:positionH>
                <wp:positionV relativeFrom="paragraph">
                  <wp:posOffset>4401820</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rsidR="00947A28" w:rsidRPr="00947A28" w:rsidRDefault="007035C9" w:rsidP="00947A28">
                            <w:pPr>
                              <w:jc w:val="center"/>
                              <w:rPr>
                                <w:color w:val="2E74B5" w:themeColor="accent1" w:themeShade="BF"/>
                              </w:rPr>
                            </w:pPr>
                            <w:r>
                              <w:rPr>
                                <w:b/>
                                <w:color w:val="2E74B5" w:themeColor="accent1" w:themeShade="BF"/>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31" type="#_x0000_t202" style="position:absolute;margin-left:254.8pt;margin-top:346.6pt;width:258.6pt;height:20.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" filled="f" stroked="f">
                <v:textbox>
                  <w:txbxContent>
                    <w:p w:rsidR="00947A28" w:rsidRPr="00947A28" w:rsidRDefault="007035C9" w:rsidP="00947A28">
                      <w:pPr>
                        <w:jc w:val="center"/>
                        <w:rPr>
                          <w:color w:val="2E74B5" w:themeColor="accent1" w:themeShade="BF"/>
                        </w:rPr>
                      </w:pPr>
                      <w:r>
                        <w:rPr>
                          <w:b/>
                          <w:color w:val="2E74B5" w:themeColor="accent1" w:themeShade="BF"/>
                        </w:rPr>
                        <w:t>Example</w:t>
                      </w:r>
                    </w:p>
                  </w:txbxContent>
                </v:textbox>
                <w10:wrap type="square" anchorx="margin"/>
              </v:shape>
            </w:pict>
          </mc:Fallback>
        </mc:AlternateContent>
      </w:r>
      <w:r w:rsidR="007035C9">
        <w:rPr>
          <w:noProof/>
          <w:lang w:eastAsia="en-GB"/>
        </w:rPr>
        <mc:AlternateContent>
          <mc:Choice Requires="wps">
            <w:drawing>
              <wp:anchor distT="45720" distB="45720" distL="114300" distR="114300" simplePos="0" relativeHeight="251667456" behindDoc="0" locked="0" layoutInCell="1" allowOverlap="1" wp14:anchorId="0E7460AE" wp14:editId="21ADBD18">
                <wp:simplePos x="0" y="0"/>
                <wp:positionH relativeFrom="page">
                  <wp:posOffset>7389495</wp:posOffset>
                </wp:positionH>
                <wp:positionV relativeFrom="paragraph">
                  <wp:posOffset>4730115</wp:posOffset>
                </wp:positionV>
                <wp:extent cx="2956560" cy="2132965"/>
                <wp:effectExtent l="0" t="0" r="0" b="6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132965"/>
                        </a:xfrm>
                        <a:prstGeom prst="rect">
                          <a:avLst/>
                        </a:prstGeom>
                        <a:noFill/>
                        <a:ln w="9525">
                          <a:noFill/>
                          <a:miter lim="800000"/>
                          <a:headEnd/>
                          <a:tailEnd/>
                        </a:ln>
                      </wps:spPr>
                      <wps:txbx>
                        <w:txbxContent>
                          <w:p w:rsidR="007035C9"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On questioning Child Q, she denied using or having any drugs in her possession and a search of her bag, blazer, scarf and shoes revealed nothing of significance.</w:t>
                            </w:r>
                            <w:r w:rsidRPr="007035C9">
                              <w:t xml:space="preserve"> </w:t>
                            </w:r>
                            <w:r w:rsidRPr="007035C9">
                              <w:rPr>
                                <w:color w:val="2E74B5" w:themeColor="accent1" w:themeShade="BF"/>
                                <w:sz w:val="20"/>
                                <w:szCs w:val="20"/>
                              </w:rPr>
                              <w:t>Remaining concerned, teachers sought advice from the Safer Schools Police</w:t>
                            </w:r>
                          </w:p>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Officer. Due to the restrictions arising from Covid-19, this officer was not on site. He recommended that the school call 101 and ask for a female officer to attend.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460AE" id="Text Box 4" o:spid="_x0000_s1032" type="#_x0000_t202" style="position:absolute;margin-left:581.85pt;margin-top:372.45pt;width:232.8pt;height:167.9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" filled="f" stroked="f">
                <v:textbox>
                  <w:txbxContent>
                    <w:p w:rsidR="007035C9"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On questioning Child Q, she denied using or having any drugs in her possession and a search of her bag, blazer, scarf and shoes revealed nothing of significance.</w:t>
                      </w:r>
                      <w:r w:rsidRPr="007035C9">
                        <w:t xml:space="preserve"> </w:t>
                      </w:r>
                      <w:r w:rsidRPr="007035C9">
                        <w:rPr>
                          <w:color w:val="2E74B5" w:themeColor="accent1" w:themeShade="BF"/>
                          <w:sz w:val="20"/>
                          <w:szCs w:val="20"/>
                        </w:rPr>
                        <w:t>Remaining concerned, teachers sought advice from the Safer Schools Police</w:t>
                      </w:r>
                    </w:p>
                    <w:p w:rsidR="003B2555"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Officer. Due to the restrictions arising from Covid-19, this officer was not on site. He recommended that the school call 101 and ask for a female officer to attend.</w:t>
                      </w:r>
                    </w:p>
                  </w:txbxContent>
                </v:textbox>
                <w10:wrap type="square" anchorx="page"/>
              </v:shape>
            </w:pict>
          </mc:Fallback>
        </mc:AlternateContent>
      </w:r>
      <w:r w:rsidR="007035C9">
        <w:rPr>
          <w:noProof/>
          <w:lang w:eastAsia="en-GB"/>
        </w:rPr>
        <mc:AlternateContent>
          <mc:Choice Requires="wps">
            <w:drawing>
              <wp:anchor distT="45720" distB="45720" distL="114300" distR="114300" simplePos="0" relativeHeight="251669504" behindDoc="0" locked="0" layoutInCell="1" allowOverlap="1" wp14:anchorId="0D0F3B72" wp14:editId="1C68308D">
                <wp:simplePos x="0" y="0"/>
                <wp:positionH relativeFrom="margin">
                  <wp:posOffset>6503035</wp:posOffset>
                </wp:positionH>
                <wp:positionV relativeFrom="paragraph">
                  <wp:posOffset>2270760</wp:posOffset>
                </wp:positionV>
                <wp:extent cx="3375660" cy="158686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586865"/>
                        </a:xfrm>
                        <a:prstGeom prst="rect">
                          <a:avLst/>
                        </a:prstGeom>
                        <a:noFill/>
                        <a:ln w="9525">
                          <a:noFill/>
                          <a:miter lim="800000"/>
                          <a:headEnd/>
                          <a:tailEnd/>
                        </a:ln>
                      </wps:spPr>
                      <wps:txbx>
                        <w:txbxContent>
                          <w:p w:rsidR="007035C9"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 xml:space="preserve">In 2020, Child Q, a Black female child of </w:t>
                            </w:r>
                            <w:r w:rsidRPr="007035C9">
                              <w:rPr>
                                <w:color w:val="2E74B5" w:themeColor="accent1" w:themeShade="BF"/>
                                <w:sz w:val="20"/>
                                <w:szCs w:val="20"/>
                              </w:rPr>
                              <w:t xml:space="preserve">secondary school age, was strip </w:t>
                            </w:r>
                            <w:r w:rsidRPr="007035C9">
                              <w:rPr>
                                <w:color w:val="2E74B5" w:themeColor="accent1" w:themeShade="BF"/>
                                <w:sz w:val="20"/>
                                <w:szCs w:val="20"/>
                              </w:rPr>
                              <w:t>searched by female police officers from the Metropolitan Police Service. The search, which involved the exposure of Child Q’s intimate body parts, took place on school premises, without an Appropriate Adult present and with the knowledge</w:t>
                            </w:r>
                            <w:r w:rsidRPr="007035C9">
                              <w:rPr>
                                <w:color w:val="2E74B5" w:themeColor="accent1" w:themeShade="BF"/>
                                <w:sz w:val="20"/>
                                <w:szCs w:val="20"/>
                              </w:rPr>
                              <w:t xml:space="preserve"> that Child Q was menstruating.</w:t>
                            </w:r>
                          </w:p>
                          <w:p w:rsidR="00947A28"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On the day of the search, teachers believed</w:t>
                            </w:r>
                            <w:r w:rsidRPr="007035C9">
                              <w:rPr>
                                <w:color w:val="2E74B5" w:themeColor="accent1" w:themeShade="BF"/>
                                <w:sz w:val="20"/>
                                <w:szCs w:val="20"/>
                              </w:rPr>
                              <w:t xml:space="preserve"> that Child Q smelt strongly of </w:t>
                            </w:r>
                            <w:r w:rsidRPr="007035C9">
                              <w:rPr>
                                <w:color w:val="2E74B5" w:themeColor="accent1" w:themeShade="BF"/>
                                <w:sz w:val="20"/>
                                <w:szCs w:val="20"/>
                              </w:rPr>
                              <w:t xml:space="preserve">cannabis and they suspected that she might be carrying drugs.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3B72" id="Text Box 5" o:spid="_x0000_s1033" type="#_x0000_t202" style="position:absolute;margin-left:512.05pt;margin-top:178.8pt;width:265.8pt;height:124.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" filled="f" stroked="f">
                <v:textbox>
                  <w:txbxContent>
                    <w:p w:rsidR="007035C9"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 xml:space="preserve">In 2020, Child Q, a Black female child of </w:t>
                      </w:r>
                      <w:r w:rsidRPr="007035C9">
                        <w:rPr>
                          <w:color w:val="2E74B5" w:themeColor="accent1" w:themeShade="BF"/>
                          <w:sz w:val="20"/>
                          <w:szCs w:val="20"/>
                        </w:rPr>
                        <w:t xml:space="preserve">secondary school age, was strip </w:t>
                      </w:r>
                      <w:r w:rsidRPr="007035C9">
                        <w:rPr>
                          <w:color w:val="2E74B5" w:themeColor="accent1" w:themeShade="BF"/>
                          <w:sz w:val="20"/>
                          <w:szCs w:val="20"/>
                        </w:rPr>
                        <w:t>searched by female police officers from the Metropolitan Police Service. The search, which involved the exposure of Child Q’s intimate body parts, took place on school premises, without an Appropriate Adult present and with the knowledge</w:t>
                      </w:r>
                      <w:r w:rsidRPr="007035C9">
                        <w:rPr>
                          <w:color w:val="2E74B5" w:themeColor="accent1" w:themeShade="BF"/>
                          <w:sz w:val="20"/>
                          <w:szCs w:val="20"/>
                        </w:rPr>
                        <w:t xml:space="preserve"> that Child Q was menstruating.</w:t>
                      </w:r>
                    </w:p>
                    <w:p w:rsidR="00947A28" w:rsidRPr="007035C9" w:rsidRDefault="007035C9" w:rsidP="007035C9">
                      <w:pPr>
                        <w:spacing w:after="0" w:line="240" w:lineRule="auto"/>
                        <w:rPr>
                          <w:color w:val="2E74B5" w:themeColor="accent1" w:themeShade="BF"/>
                          <w:sz w:val="20"/>
                          <w:szCs w:val="20"/>
                        </w:rPr>
                      </w:pPr>
                      <w:r w:rsidRPr="007035C9">
                        <w:rPr>
                          <w:color w:val="2E74B5" w:themeColor="accent1" w:themeShade="BF"/>
                          <w:sz w:val="20"/>
                          <w:szCs w:val="20"/>
                        </w:rPr>
                        <w:t>On the day of the search, teachers believed</w:t>
                      </w:r>
                      <w:r w:rsidRPr="007035C9">
                        <w:rPr>
                          <w:color w:val="2E74B5" w:themeColor="accent1" w:themeShade="BF"/>
                          <w:sz w:val="20"/>
                          <w:szCs w:val="20"/>
                        </w:rPr>
                        <w:t xml:space="preserve"> that Child Q smelt strongly of </w:t>
                      </w:r>
                      <w:r w:rsidRPr="007035C9">
                        <w:rPr>
                          <w:color w:val="2E74B5" w:themeColor="accent1" w:themeShade="BF"/>
                          <w:sz w:val="20"/>
                          <w:szCs w:val="20"/>
                        </w:rPr>
                        <w:t xml:space="preserve">cannabis and they suspected that she might be carrying drugs. </w:t>
                      </w:r>
                    </w:p>
                  </w:txbxContent>
                </v:textbox>
                <w10:wrap type="square" anchorx="margin"/>
              </v:shape>
            </w:pict>
          </mc:Fallback>
        </mc:AlternateContent>
      </w:r>
      <w:r w:rsidR="007035C9">
        <w:rPr>
          <w:noProof/>
          <w:lang w:eastAsia="en-GB"/>
        </w:rPr>
        <mc:AlternateContent>
          <mc:Choice Requires="wps">
            <w:drawing>
              <wp:anchor distT="45720" distB="45720" distL="114300" distR="114300" simplePos="0" relativeHeight="251677696" behindDoc="0" locked="0" layoutInCell="1" allowOverlap="1" wp14:anchorId="1671D995" wp14:editId="28B4F4A9">
                <wp:simplePos x="0" y="0"/>
                <wp:positionH relativeFrom="margin">
                  <wp:posOffset>6403527</wp:posOffset>
                </wp:positionH>
                <wp:positionV relativeFrom="paragraph">
                  <wp:posOffset>2022955</wp:posOffset>
                </wp:positionV>
                <wp:extent cx="3558540" cy="2362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36220"/>
                        </a:xfrm>
                        <a:prstGeom prst="rect">
                          <a:avLst/>
                        </a:prstGeom>
                        <a:noFill/>
                        <a:ln w="9525">
                          <a:noFill/>
                          <a:miter lim="800000"/>
                          <a:headEnd/>
                          <a:tailEnd/>
                        </a:ln>
                      </wps:spPr>
                      <wps:txbx>
                        <w:txbxContent>
                          <w:p w:rsidR="00947A28" w:rsidRPr="00947A28" w:rsidRDefault="007035C9" w:rsidP="00947A28">
                            <w:pPr>
                              <w:jc w:val="center"/>
                              <w:rPr>
                                <w:color w:val="2E74B5" w:themeColor="accent1" w:themeShade="BF"/>
                              </w:rPr>
                            </w:pPr>
                            <w:r>
                              <w:rPr>
                                <w:b/>
                                <w:color w:val="2E74B5" w:themeColor="accent1" w:themeShade="BF"/>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34" type="#_x0000_t202" style="position:absolute;margin-left:504.2pt;margin-top:159.3pt;width:280.2pt;height:18.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" filled="f" stroked="f">
                <v:textbox>
                  <w:txbxContent>
                    <w:p w:rsidR="00947A28" w:rsidRPr="00947A28" w:rsidRDefault="007035C9" w:rsidP="00947A28">
                      <w:pPr>
                        <w:jc w:val="center"/>
                        <w:rPr>
                          <w:color w:val="2E74B5" w:themeColor="accent1" w:themeShade="BF"/>
                        </w:rPr>
                      </w:pPr>
                      <w:r>
                        <w:rPr>
                          <w:b/>
                          <w:color w:val="2E74B5" w:themeColor="accent1" w:themeShade="BF"/>
                        </w:rPr>
                        <w:t>Example</w:t>
                      </w:r>
                    </w:p>
                  </w:txbxContent>
                </v:textbox>
                <w10:wrap type="square" anchorx="margin"/>
              </v:shape>
            </w:pict>
          </mc:Fallback>
        </mc:AlternateContent>
      </w:r>
      <w:r w:rsidR="001C71FC">
        <w:rPr>
          <w:noProof/>
          <w:lang w:eastAsia="en-GB"/>
        </w:rPr>
        <mc:AlternateContent>
          <mc:Choice Requires="wps">
            <w:drawing>
              <wp:anchor distT="45720" distB="45720" distL="114300" distR="114300" simplePos="0" relativeHeight="251671552" behindDoc="0" locked="0" layoutInCell="1" allowOverlap="1" wp14:anchorId="3AEC2E60" wp14:editId="11BBECA6">
                <wp:simplePos x="0" y="0"/>
                <wp:positionH relativeFrom="margin">
                  <wp:posOffset>6470196</wp:posOffset>
                </wp:positionH>
                <wp:positionV relativeFrom="paragraph">
                  <wp:posOffset>131717</wp:posOffset>
                </wp:positionV>
                <wp:extent cx="3383280" cy="14935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493520"/>
                        </a:xfrm>
                        <a:prstGeom prst="rect">
                          <a:avLst/>
                        </a:prstGeom>
                        <a:noFill/>
                        <a:ln w="9525">
                          <a:noFill/>
                          <a:miter lim="800000"/>
                          <a:headEnd/>
                          <a:tailEnd/>
                        </a:ln>
                      </wps:spPr>
                      <wps:txbx>
                        <w:txbxContent>
                          <w:p w:rsidR="00947A28" w:rsidRPr="001C71FC" w:rsidRDefault="001C71FC" w:rsidP="00947A28">
                            <w:pPr>
                              <w:rPr>
                                <w:color w:val="2E74B5" w:themeColor="accent1" w:themeShade="BF"/>
                                <w:sz w:val="20"/>
                                <w:szCs w:val="20"/>
                              </w:rPr>
                            </w:pPr>
                            <w:r w:rsidRPr="001C71FC">
                              <w:rPr>
                                <w:color w:val="2E74B5" w:themeColor="accent1" w:themeShade="BF"/>
                                <w:sz w:val="20"/>
                                <w:szCs w:val="20"/>
                              </w:rPr>
                              <w:t>When this happens outside the home, it is always grounded in bias and discrimination. Certain aspects of that child’s personal characteristics, socio-economic situation or lived experiences are met with discriminatory responses. This means that, rather than being seen as children experiencing abuse, they are viewed as either responsible in some way, or as more resilient and able to withstand maltreatment.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C2E60" id="Text Box 6" o:spid="_x0000_s1035" type="#_x0000_t202" style="position:absolute;margin-left:509.45pt;margin-top:10.35pt;width:266.4pt;height:117.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" filled="f" stroked="f">
                <v:textbox>
                  <w:txbxContent>
                    <w:p w:rsidR="00947A28" w:rsidRPr="001C71FC" w:rsidRDefault="001C71FC" w:rsidP="00947A28">
                      <w:pPr>
                        <w:rPr>
                          <w:color w:val="2E74B5" w:themeColor="accent1" w:themeShade="BF"/>
                          <w:sz w:val="20"/>
                          <w:szCs w:val="20"/>
                        </w:rPr>
                      </w:pPr>
                      <w:r w:rsidRPr="001C71FC">
                        <w:rPr>
                          <w:color w:val="2E74B5" w:themeColor="accent1" w:themeShade="BF"/>
                          <w:sz w:val="20"/>
                          <w:szCs w:val="20"/>
                        </w:rPr>
                        <w:t>When this happens outside the home, it is always grounded in bias and discrimination. Certain aspects of that child’s personal characteristics, socio-economic situation or lived experiences are met with discriminatory responses. This means that, rather than being seen as children experiencing abuse, they are viewed as either responsible in some way, or as more resilient and able to withstand maltreatment.</w:t>
                      </w:r>
                    </w:p>
                  </w:txbxContent>
                </v:textbox>
                <w10:wrap type="square" anchorx="margin"/>
              </v:shape>
            </w:pict>
          </mc:Fallback>
        </mc:AlternateContent>
      </w:r>
      <w:r w:rsidR="00723F3B">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-50800</wp:posOffset>
                </wp:positionH>
                <wp:positionV relativeFrom="paragraph">
                  <wp:posOffset>85090</wp:posOffset>
                </wp:positionV>
                <wp:extent cx="3223260" cy="14966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96695"/>
                        </a:xfrm>
                        <a:prstGeom prst="rect">
                          <a:avLst/>
                        </a:prstGeom>
                        <a:noFill/>
                        <a:ln w="9525">
                          <a:noFill/>
                          <a:miter lim="800000"/>
                          <a:headEnd/>
                          <a:tailEnd/>
                        </a:ln>
                      </wps:spPr>
                      <wps:txbx>
                        <w:txbxContent>
                          <w:p w:rsidR="00723F3B" w:rsidRPr="00723F3B" w:rsidRDefault="00723F3B" w:rsidP="00723F3B">
                            <w:pPr>
                              <w:spacing w:after="0" w:line="240" w:lineRule="auto"/>
                              <w:rPr>
                                <w:color w:val="2E74B5" w:themeColor="accent1" w:themeShade="BF"/>
                                <w:sz w:val="20"/>
                                <w:szCs w:val="20"/>
                              </w:rPr>
                            </w:pPr>
                            <w:proofErr w:type="spellStart"/>
                            <w:r w:rsidRPr="00723F3B">
                              <w:rPr>
                                <w:color w:val="2E74B5" w:themeColor="accent1" w:themeShade="BF"/>
                                <w:sz w:val="20"/>
                                <w:szCs w:val="20"/>
                              </w:rPr>
                              <w:t>Adultification</w:t>
                            </w:r>
                            <w:proofErr w:type="spellEnd"/>
                            <w:r w:rsidRPr="00723F3B">
                              <w:rPr>
                                <w:color w:val="2E74B5" w:themeColor="accent1" w:themeShade="BF"/>
                                <w:sz w:val="20"/>
                                <w:szCs w:val="20"/>
                              </w:rPr>
                              <w:t xml:space="preserve"> is defined as:</w:t>
                            </w:r>
                          </w:p>
                          <w:p w:rsidR="00723F3B" w:rsidRPr="00723F3B" w:rsidRDefault="00723F3B" w:rsidP="00723F3B">
                            <w:pPr>
                              <w:spacing w:after="0" w:line="240" w:lineRule="auto"/>
                              <w:rPr>
                                <w:color w:val="2E74B5" w:themeColor="accent1" w:themeShade="BF"/>
                                <w:sz w:val="20"/>
                                <w:szCs w:val="20"/>
                              </w:rPr>
                            </w:pPr>
                            <w:r w:rsidRPr="00723F3B">
                              <w:rPr>
                                <w:i/>
                                <w:color w:val="2E74B5" w:themeColor="accent1" w:themeShade="BF"/>
                                <w:sz w:val="20"/>
                                <w:szCs w:val="20"/>
                              </w:rPr>
                              <w:t>‘..When notions of innocence and vulnerability are not afforded to certain children.’</w:t>
                            </w:r>
                            <w:r w:rsidRPr="00723F3B">
                              <w:rPr>
                                <w:color w:val="2E74B5" w:themeColor="accent1" w:themeShade="BF"/>
                                <w:sz w:val="20"/>
                                <w:szCs w:val="20"/>
                              </w:rPr>
                              <w:t xml:space="preserve"> (Davis and Marsh, 2020)</w:t>
                            </w:r>
                          </w:p>
                          <w:p w:rsidR="00723F3B" w:rsidRPr="00723F3B" w:rsidRDefault="00723F3B" w:rsidP="00723F3B">
                            <w:pPr>
                              <w:spacing w:after="0" w:line="240" w:lineRule="auto"/>
                              <w:rPr>
                                <w:color w:val="2E74B5" w:themeColor="accent1" w:themeShade="BF"/>
                                <w:sz w:val="20"/>
                                <w:szCs w:val="20"/>
                              </w:rPr>
                            </w:pPr>
                          </w:p>
                          <w:p w:rsidR="003B2555" w:rsidRPr="00723F3B" w:rsidRDefault="00723F3B" w:rsidP="00723F3B">
                            <w:pPr>
                              <w:spacing w:after="0" w:line="240" w:lineRule="auto"/>
                              <w:rPr>
                                <w:color w:val="2E74B5" w:themeColor="accent1" w:themeShade="BF"/>
                                <w:sz w:val="20"/>
                                <w:szCs w:val="20"/>
                              </w:rPr>
                            </w:pPr>
                            <w:proofErr w:type="spellStart"/>
                            <w:r w:rsidRPr="00723F3B">
                              <w:rPr>
                                <w:color w:val="2E74B5" w:themeColor="accent1" w:themeShade="BF"/>
                                <w:sz w:val="20"/>
                                <w:szCs w:val="20"/>
                              </w:rPr>
                              <w:t>Adultification</w:t>
                            </w:r>
                            <w:proofErr w:type="spellEnd"/>
                            <w:r w:rsidRPr="00723F3B">
                              <w:rPr>
                                <w:color w:val="2E74B5" w:themeColor="accent1" w:themeShade="BF"/>
                                <w:sz w:val="20"/>
                                <w:szCs w:val="20"/>
                              </w:rPr>
                              <w:t xml:space="preserve"> is a type of bias which skews the perception of certain children, leading to others – including professionals – viewing them as more ‘grown up’ or, ‘adult’. This can then lead to lapses in appropriate 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pt;margin-top:6.7pt;width:253.8pt;height:11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" filled="f" stroked="f">
                <v:textbox>
                  <w:txbxContent>
                    <w:p w:rsidR="00723F3B" w:rsidRPr="00723F3B" w:rsidRDefault="00723F3B" w:rsidP="00723F3B">
                      <w:pPr>
                        <w:spacing w:after="0" w:line="240" w:lineRule="auto"/>
                        <w:rPr>
                          <w:color w:val="2E74B5" w:themeColor="accent1" w:themeShade="BF"/>
                          <w:sz w:val="20"/>
                          <w:szCs w:val="20"/>
                        </w:rPr>
                      </w:pPr>
                      <w:proofErr w:type="spellStart"/>
                      <w:r w:rsidRPr="00723F3B">
                        <w:rPr>
                          <w:color w:val="2E74B5" w:themeColor="accent1" w:themeShade="BF"/>
                          <w:sz w:val="20"/>
                          <w:szCs w:val="20"/>
                        </w:rPr>
                        <w:t>Adultification</w:t>
                      </w:r>
                      <w:proofErr w:type="spellEnd"/>
                      <w:r w:rsidRPr="00723F3B">
                        <w:rPr>
                          <w:color w:val="2E74B5" w:themeColor="accent1" w:themeShade="BF"/>
                          <w:sz w:val="20"/>
                          <w:szCs w:val="20"/>
                        </w:rPr>
                        <w:t xml:space="preserve"> is defined as:</w:t>
                      </w:r>
                    </w:p>
                    <w:p w:rsidR="00723F3B" w:rsidRPr="00723F3B" w:rsidRDefault="00723F3B" w:rsidP="00723F3B">
                      <w:pPr>
                        <w:spacing w:after="0" w:line="240" w:lineRule="auto"/>
                        <w:rPr>
                          <w:color w:val="2E74B5" w:themeColor="accent1" w:themeShade="BF"/>
                          <w:sz w:val="20"/>
                          <w:szCs w:val="20"/>
                        </w:rPr>
                      </w:pPr>
                      <w:r w:rsidRPr="00723F3B">
                        <w:rPr>
                          <w:i/>
                          <w:color w:val="2E74B5" w:themeColor="accent1" w:themeShade="BF"/>
                          <w:sz w:val="20"/>
                          <w:szCs w:val="20"/>
                        </w:rPr>
                        <w:t>‘..When notions of innocence and vulnerability are not afforded to certain children.’</w:t>
                      </w:r>
                      <w:r w:rsidRPr="00723F3B">
                        <w:rPr>
                          <w:color w:val="2E74B5" w:themeColor="accent1" w:themeShade="BF"/>
                          <w:sz w:val="20"/>
                          <w:szCs w:val="20"/>
                        </w:rPr>
                        <w:t xml:space="preserve"> (Davis and Marsh, 2020)</w:t>
                      </w:r>
                    </w:p>
                    <w:p w:rsidR="00723F3B" w:rsidRPr="00723F3B" w:rsidRDefault="00723F3B" w:rsidP="00723F3B">
                      <w:pPr>
                        <w:spacing w:after="0" w:line="240" w:lineRule="auto"/>
                        <w:rPr>
                          <w:color w:val="2E74B5" w:themeColor="accent1" w:themeShade="BF"/>
                          <w:sz w:val="20"/>
                          <w:szCs w:val="20"/>
                        </w:rPr>
                      </w:pPr>
                    </w:p>
                    <w:p w:rsidR="003B2555" w:rsidRPr="00723F3B" w:rsidRDefault="00723F3B" w:rsidP="00723F3B">
                      <w:pPr>
                        <w:spacing w:after="0" w:line="240" w:lineRule="auto"/>
                        <w:rPr>
                          <w:color w:val="2E74B5" w:themeColor="accent1" w:themeShade="BF"/>
                          <w:sz w:val="20"/>
                          <w:szCs w:val="20"/>
                        </w:rPr>
                      </w:pPr>
                      <w:proofErr w:type="spellStart"/>
                      <w:r w:rsidRPr="00723F3B">
                        <w:rPr>
                          <w:color w:val="2E74B5" w:themeColor="accent1" w:themeShade="BF"/>
                          <w:sz w:val="20"/>
                          <w:szCs w:val="20"/>
                        </w:rPr>
                        <w:t>Adultification</w:t>
                      </w:r>
                      <w:proofErr w:type="spellEnd"/>
                      <w:r w:rsidRPr="00723F3B">
                        <w:rPr>
                          <w:color w:val="2E74B5" w:themeColor="accent1" w:themeShade="BF"/>
                          <w:sz w:val="20"/>
                          <w:szCs w:val="20"/>
                        </w:rPr>
                        <w:t xml:space="preserve"> is a type of bias which skews the perception of certain children, leading to others – including professionals – viewing them as more ‘grown up’ or, ‘adult’. This can then lead to lapses in appropriate safeguarding.</w:t>
                      </w:r>
                    </w:p>
                  </w:txbxContent>
                </v:textbox>
                <w10:wrap type="square"/>
              </v:shape>
            </w:pict>
          </mc:Fallback>
        </mc:AlternateContent>
      </w:r>
      <w:r w:rsidR="00D60E93">
        <w:rPr>
          <w:noProof/>
          <w:lang w:eastAsia="en-GB"/>
        </w:rPr>
        <mc:AlternateContent>
          <mc:Choice Requires="wps">
            <w:drawing>
              <wp:anchor distT="45720" distB="45720" distL="114300" distR="114300" simplePos="0" relativeHeight="251675648" behindDoc="0" locked="0" layoutInCell="1" allowOverlap="1" wp14:anchorId="0A63E3CE" wp14:editId="3526FDEC">
                <wp:simplePos x="0" y="0"/>
                <wp:positionH relativeFrom="margin">
                  <wp:posOffset>6342380</wp:posOffset>
                </wp:positionH>
                <wp:positionV relativeFrom="page">
                  <wp:posOffset>325120</wp:posOffset>
                </wp:positionV>
                <wp:extent cx="3642360" cy="2324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32410"/>
                        </a:xfrm>
                        <a:prstGeom prst="rect">
                          <a:avLst/>
                        </a:prstGeom>
                        <a:noFill/>
                        <a:ln w="9525">
                          <a:noFill/>
                          <a:miter lim="800000"/>
                          <a:headEnd/>
                          <a:tailEnd/>
                        </a:ln>
                      </wps:spPr>
                      <wps:txbx>
                        <w:txbxContent>
                          <w:p w:rsidR="00947A28" w:rsidRPr="00947A28" w:rsidRDefault="001C71FC" w:rsidP="00947A28">
                            <w:pPr>
                              <w:jc w:val="center"/>
                              <w:rPr>
                                <w:color w:val="2E74B5" w:themeColor="accent1" w:themeShade="BF"/>
                              </w:rPr>
                            </w:pPr>
                            <w:r>
                              <w:rPr>
                                <w:b/>
                                <w:color w:val="2E74B5" w:themeColor="accent1" w:themeShade="BF"/>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3E3CE" id="_x0000_s1037" type="#_x0000_t202" style="position:absolute;margin-left:499.4pt;margin-top:25.6pt;width:286.8pt;height:18.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" filled="f" stroked="f">
                <v:textbox>
                  <w:txbxContent>
                    <w:p w:rsidR="00947A28" w:rsidRPr="00947A28" w:rsidRDefault="001C71FC" w:rsidP="00947A28">
                      <w:pPr>
                        <w:jc w:val="center"/>
                        <w:rPr>
                          <w:color w:val="2E74B5" w:themeColor="accent1" w:themeShade="BF"/>
                        </w:rPr>
                      </w:pPr>
                      <w:r>
                        <w:rPr>
                          <w:b/>
                          <w:color w:val="2E74B5" w:themeColor="accent1" w:themeShade="BF"/>
                        </w:rPr>
                        <w:t>Information</w:t>
                      </w:r>
                    </w:p>
                  </w:txbxContent>
                </v:textbox>
                <w10:wrap type="square" anchorx="margin" anchory="page"/>
              </v:shape>
            </w:pict>
          </mc:Fallback>
        </mc:AlternateContent>
      </w:r>
      <w:r w:rsidR="00D60E93">
        <w:rPr>
          <w:noProof/>
          <w:lang w:eastAsia="en-GB"/>
        </w:rPr>
        <mc:AlternateContent>
          <mc:Choice Requires="wps">
            <w:drawing>
              <wp:anchor distT="45720" distB="45720" distL="114300" distR="114300" simplePos="0" relativeHeight="251673600" behindDoc="0" locked="0" layoutInCell="1" allowOverlap="1" wp14:anchorId="17E49FAF" wp14:editId="38CEB885">
                <wp:simplePos x="0" y="0"/>
                <wp:positionH relativeFrom="margin">
                  <wp:posOffset>-200660</wp:posOffset>
                </wp:positionH>
                <wp:positionV relativeFrom="page">
                  <wp:posOffset>391276</wp:posOffset>
                </wp:positionV>
                <wp:extent cx="3497580" cy="266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rsidR="00947A28" w:rsidRPr="00947A28" w:rsidRDefault="00723F3B" w:rsidP="00947A28">
                            <w:pPr>
                              <w:jc w:val="center"/>
                              <w:rPr>
                                <w:color w:val="2E74B5" w:themeColor="accent1" w:themeShade="BF"/>
                              </w:rPr>
                            </w:pPr>
                            <w:proofErr w:type="spellStart"/>
                            <w:r>
                              <w:rPr>
                                <w:b/>
                                <w:color w:val="2E74B5" w:themeColor="accent1" w:themeShade="BF"/>
                              </w:rPr>
                              <w:t>Adultification</w:t>
                            </w:r>
                            <w:proofErr w:type="spellEnd"/>
                            <w:r>
                              <w:rPr>
                                <w:b/>
                                <w:color w:val="2E74B5" w:themeColor="accent1" w:themeShade="BF"/>
                              </w:rPr>
                              <w:t xml:space="preserve"> – What is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9FAF" id="_x0000_s1038" type="#_x0000_t202" style="position:absolute;margin-left:-15.8pt;margin-top:30.8pt;width:275.4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" filled="f" stroked="f">
                <v:textbox>
                  <w:txbxContent>
                    <w:p w:rsidR="00947A28" w:rsidRPr="00947A28" w:rsidRDefault="00723F3B" w:rsidP="00947A28">
                      <w:pPr>
                        <w:jc w:val="center"/>
                        <w:rPr>
                          <w:color w:val="2E74B5" w:themeColor="accent1" w:themeShade="BF"/>
                        </w:rPr>
                      </w:pPr>
                      <w:proofErr w:type="spellStart"/>
                      <w:r>
                        <w:rPr>
                          <w:b/>
                          <w:color w:val="2E74B5" w:themeColor="accent1" w:themeShade="BF"/>
                        </w:rPr>
                        <w:t>Adultification</w:t>
                      </w:r>
                      <w:proofErr w:type="spellEnd"/>
                      <w:r>
                        <w:rPr>
                          <w:b/>
                          <w:color w:val="2E74B5" w:themeColor="accent1" w:themeShade="BF"/>
                        </w:rPr>
                        <w:t xml:space="preserve"> – What is it?</w:t>
                      </w:r>
                    </w:p>
                  </w:txbxContent>
                </v:textbox>
                <w10:wrap type="square" anchorx="margin" anchory="page"/>
              </v:shape>
            </w:pict>
          </mc:Fallback>
        </mc:AlternateContent>
      </w:r>
      <w:r w:rsidR="00855090">
        <w:rPr>
          <w:noProof/>
          <w:lang w:eastAsia="en-GB"/>
        </w:rPr>
        <w:drawing>
          <wp:anchor distT="0" distB="0" distL="114300" distR="114300" simplePos="0" relativeHeight="251689984" behindDoc="1" locked="0" layoutInCell="1" allowOverlap="1">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bookmarkStart w:id="0" w:name="_GoBack"/>
      <w:r w:rsidR="00487595">
        <w:rPr>
          <w:noProof/>
          <w:lang w:eastAsia="en-GB"/>
        </w:rPr>
        <w:drawing>
          <wp:anchor distT="0" distB="0" distL="114300" distR="114300" simplePos="0" relativeHeight="251688960" behindDoc="1" locked="0" layoutInCell="0" allowOverlap="1">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13BFD">
        <w:rPr>
          <w:noProof/>
          <w:lang w:eastAsia="en-GB"/>
        </w:rPr>
        <mc:AlternateContent>
          <mc:Choice Requires="wps">
            <w:drawing>
              <wp:anchor distT="45720" distB="45720" distL="114300" distR="114300" simplePos="0" relativeHeight="251687936" behindDoc="0" locked="0" layoutInCell="1" allowOverlap="1" wp14:anchorId="672F6AB0" wp14:editId="211CC526">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rsidR="00E13BFD" w:rsidRPr="00E13BFD" w:rsidRDefault="00723F3B" w:rsidP="00723F3B">
                            <w:pPr>
                              <w:jc w:val="center"/>
                              <w:rPr>
                                <w:color w:val="2E74B5" w:themeColor="accent1" w:themeShade="BF"/>
                                <w:sz w:val="32"/>
                                <w:szCs w:val="32"/>
                              </w:rPr>
                            </w:pPr>
                            <w:proofErr w:type="spellStart"/>
                            <w:r>
                              <w:rPr>
                                <w:b/>
                                <w:color w:val="2E74B5" w:themeColor="accent1" w:themeShade="BF"/>
                                <w:sz w:val="32"/>
                                <w:szCs w:val="32"/>
                              </w:rPr>
                              <w:t>Adultification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F6AB0" id="_x0000_s1039" type="#_x0000_t202" style="position:absolute;margin-left:0;margin-top:75pt;width:229.2pt;height:61.8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" filled="f" stroked="f">
                <v:textbox>
                  <w:txbxContent>
                    <w:p w:rsidR="00E13BFD" w:rsidRPr="00E13BFD" w:rsidRDefault="00723F3B" w:rsidP="00723F3B">
                      <w:pPr>
                        <w:jc w:val="center"/>
                        <w:rPr>
                          <w:color w:val="2E74B5" w:themeColor="accent1" w:themeShade="BF"/>
                          <w:sz w:val="32"/>
                          <w:szCs w:val="32"/>
                        </w:rPr>
                      </w:pPr>
                      <w:proofErr w:type="spellStart"/>
                      <w:r>
                        <w:rPr>
                          <w:b/>
                          <w:color w:val="2E74B5" w:themeColor="accent1" w:themeShade="BF"/>
                          <w:sz w:val="32"/>
                          <w:szCs w:val="32"/>
                        </w:rPr>
                        <w:t>Adultification</w:t>
                      </w:r>
                      <w:proofErr w:type="spellEnd"/>
                    </w:p>
                  </w:txbxContent>
                </v:textbox>
                <w10:wrap type="square" anchorx="margin"/>
              </v:shape>
            </w:pict>
          </mc:Fallback>
        </mc:AlternateContent>
      </w:r>
      <w:r w:rsidR="004E4945">
        <w:rPr>
          <w:noProof/>
          <w:lang w:eastAsia="en-GB"/>
        </w:rPr>
        <mc:AlternateContent>
          <mc:Choice Requires="wps">
            <w:drawing>
              <wp:anchor distT="45720" distB="45720" distL="114300" distR="114300" simplePos="0" relativeHeight="251679744" behindDoc="0" locked="0" layoutInCell="1" allowOverlap="1" wp14:anchorId="1671D995" wp14:editId="28B4F4A9">
                <wp:simplePos x="0" y="0"/>
                <wp:positionH relativeFrom="margin">
                  <wp:posOffset>6783705</wp:posOffset>
                </wp:positionH>
                <wp:positionV relativeFrom="paragraph">
                  <wp:posOffset>4503420</wp:posOffset>
                </wp:positionV>
                <wp:extent cx="3192780" cy="24384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43840"/>
                        </a:xfrm>
                        <a:prstGeom prst="rect">
                          <a:avLst/>
                        </a:prstGeom>
                        <a:noFill/>
                        <a:ln w="9525">
                          <a:noFill/>
                          <a:miter lim="800000"/>
                          <a:headEnd/>
                          <a:tailEnd/>
                        </a:ln>
                      </wps:spPr>
                      <wps:txbx>
                        <w:txbxContent>
                          <w:p w:rsidR="00947A28" w:rsidRPr="00947A28" w:rsidRDefault="007035C9" w:rsidP="00947A28">
                            <w:pPr>
                              <w:jc w:val="center"/>
                              <w:rPr>
                                <w:color w:val="2E74B5" w:themeColor="accent1" w:themeShade="BF"/>
                              </w:rPr>
                            </w:pPr>
                            <w:r>
                              <w:rPr>
                                <w:b/>
                                <w:color w:val="2E74B5" w:themeColor="accent1" w:themeShade="BF"/>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40" type="#_x0000_t202" style="position:absolute;margin-left:534.15pt;margin-top:354.6pt;width:251.4pt;height:19.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" filled="f" stroked="f">
                <v:textbox>
                  <w:txbxContent>
                    <w:p w:rsidR="00947A28" w:rsidRPr="00947A28" w:rsidRDefault="007035C9" w:rsidP="00947A28">
                      <w:pPr>
                        <w:jc w:val="center"/>
                        <w:rPr>
                          <w:color w:val="2E74B5" w:themeColor="accent1" w:themeShade="BF"/>
                        </w:rPr>
                      </w:pPr>
                      <w:r>
                        <w:rPr>
                          <w:b/>
                          <w:color w:val="2E74B5" w:themeColor="accent1" w:themeShade="BF"/>
                        </w:rPr>
                        <w:t>Example</w:t>
                      </w:r>
                    </w:p>
                  </w:txbxContent>
                </v:textbox>
                <w10:wrap type="square" anchorx="margin"/>
              </v:shape>
            </w:pict>
          </mc:Fallback>
        </mc:AlternateContent>
      </w:r>
    </w:p>
    <w:sectPr w:rsidR="00B2436B" w:rsidSect="00487595">
      <w:headerReference w:type="even" r:id="rId13"/>
      <w:headerReference w:type="default" r:id="rId14"/>
      <w:footerReference w:type="default" r:id="rId15"/>
      <w:headerReference w:type="first" r:id="rId16"/>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AD" w:rsidRDefault="00F21FAD" w:rsidP="0007616E">
      <w:pPr>
        <w:spacing w:after="0" w:line="240" w:lineRule="auto"/>
      </w:pPr>
      <w:r>
        <w:separator/>
      </w:r>
    </w:p>
  </w:endnote>
  <w:endnote w:type="continuationSeparator" w:id="0">
    <w:p w:rsidR="00F21FAD" w:rsidRDefault="00F21FAD"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28" w:rsidRPr="00947A28" w:rsidRDefault="00947A28" w:rsidP="00947A28">
    <w:pPr>
      <w:pStyle w:val="Footer"/>
      <w:jc w:val="center"/>
      <w:rPr>
        <w:color w:val="FFFFFF" w:themeColor="background1"/>
      </w:rPr>
    </w:pPr>
    <w:r w:rsidRPr="00947A28">
      <w:rPr>
        <w:color w:val="FFFFFF" w:themeColor="background1"/>
      </w:rPr>
      <w:t>Type footer here…</w:t>
    </w:r>
  </w:p>
  <w:p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AD" w:rsidRDefault="00F21FAD" w:rsidP="0007616E">
      <w:pPr>
        <w:spacing w:after="0" w:line="240" w:lineRule="auto"/>
      </w:pPr>
      <w:r>
        <w:separator/>
      </w:r>
    </w:p>
  </w:footnote>
  <w:footnote w:type="continuationSeparator" w:id="0">
    <w:p w:rsidR="00F21FAD" w:rsidRDefault="00F21FAD"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6E" w:rsidRDefault="0072239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2059"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6E" w:rsidRDefault="0072239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2060"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86A4FA16C324508BFCCAB8E9CBE9D7D"/>
      </w:placeholder>
      <w:temporary/>
      <w:showingPlcHdr/>
      <w15:appearance w15:val="hidden"/>
    </w:sdtPr>
    <w:sdtEndPr/>
    <w:sdtContent>
      <w:p w:rsidR="00487595" w:rsidRDefault="00487595">
        <w:pPr>
          <w:pStyle w:val="Header"/>
        </w:pPr>
        <w:r>
          <w:t>[Type here]</w:t>
        </w:r>
      </w:p>
    </w:sdtContent>
  </w:sdt>
  <w:p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73CF3"/>
    <w:multiLevelType w:val="hybridMultilevel"/>
    <w:tmpl w:val="F88A5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6E"/>
    <w:rsid w:val="00002285"/>
    <w:rsid w:val="0007616E"/>
    <w:rsid w:val="001A3103"/>
    <w:rsid w:val="001C71FC"/>
    <w:rsid w:val="003473DA"/>
    <w:rsid w:val="003B2555"/>
    <w:rsid w:val="00487595"/>
    <w:rsid w:val="0049667A"/>
    <w:rsid w:val="004C7EE2"/>
    <w:rsid w:val="004E4945"/>
    <w:rsid w:val="00506D4E"/>
    <w:rsid w:val="007035C9"/>
    <w:rsid w:val="00707C2E"/>
    <w:rsid w:val="0072239A"/>
    <w:rsid w:val="00723F3B"/>
    <w:rsid w:val="00855090"/>
    <w:rsid w:val="0085537D"/>
    <w:rsid w:val="008E7028"/>
    <w:rsid w:val="00912644"/>
    <w:rsid w:val="00947A28"/>
    <w:rsid w:val="00C90413"/>
    <w:rsid w:val="00CA1311"/>
    <w:rsid w:val="00CD0789"/>
    <w:rsid w:val="00D60E93"/>
    <w:rsid w:val="00DC7C48"/>
    <w:rsid w:val="00E13BFD"/>
    <w:rsid w:val="00F21FAD"/>
    <w:rsid w:val="00F9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9B8EF9D"/>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paragraph" w:styleId="ListParagraph">
    <w:name w:val="List Paragraph"/>
    <w:basedOn w:val="Normal"/>
    <w:uiPriority w:val="34"/>
    <w:qFormat/>
    <w:rsid w:val="0072239A"/>
    <w:pPr>
      <w:ind w:left="720"/>
      <w:contextualSpacing/>
    </w:pPr>
  </w:style>
  <w:style w:type="character" w:styleId="Hyperlink">
    <w:name w:val="Hyperlink"/>
    <w:basedOn w:val="DefaultParagraphFont"/>
    <w:uiPriority w:val="99"/>
    <w:unhideWhenUsed/>
    <w:rsid w:val="00722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safeguarding-child-protection/children-from-black-asian-minoritised-ethnic-communities/"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ing.nspcc.org.uk/safeguarding-child-protection/children-from-black-asian-minoritised-ethnic-communit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12"/>
    <w:rsid w:val="0029259E"/>
    <w:rsid w:val="002E5880"/>
    <w:rsid w:val="00380A22"/>
    <w:rsid w:val="00600FB4"/>
    <w:rsid w:val="00937D12"/>
    <w:rsid w:val="00E4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CDB5-C29A-4301-9F44-3809B23F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3</cp:revision>
  <dcterms:created xsi:type="dcterms:W3CDTF">2024-04-22T11:04:00Z</dcterms:created>
  <dcterms:modified xsi:type="dcterms:W3CDTF">2024-04-22T12:06:00Z</dcterms:modified>
</cp:coreProperties>
</file>