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6B" w:rsidRDefault="00412D1A">
      <w:r>
        <w:rPr>
          <w:noProof/>
          <w:lang w:eastAsia="en-GB"/>
        </w:rPr>
        <mc:AlternateContent>
          <mc:Choice Requires="wps">
            <w:drawing>
              <wp:anchor distT="45720" distB="45720" distL="114300" distR="114300" simplePos="0" relativeHeight="251679744" behindDoc="0" locked="0" layoutInCell="1" allowOverlap="1" wp14:anchorId="1671D995" wp14:editId="28B4F4A9">
                <wp:simplePos x="0" y="0"/>
                <wp:positionH relativeFrom="margin">
                  <wp:posOffset>6807835</wp:posOffset>
                </wp:positionH>
                <wp:positionV relativeFrom="paragraph">
                  <wp:posOffset>4234180</wp:posOffset>
                </wp:positionV>
                <wp:extent cx="3192780" cy="4857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485775"/>
                        </a:xfrm>
                        <a:prstGeom prst="rect">
                          <a:avLst/>
                        </a:prstGeom>
                        <a:noFill/>
                        <a:ln w="9525">
                          <a:noFill/>
                          <a:miter lim="800000"/>
                          <a:headEnd/>
                          <a:tailEnd/>
                        </a:ln>
                      </wps:spPr>
                      <wps:txbx>
                        <w:txbxContent>
                          <w:p w:rsidR="00412D1A" w:rsidRDefault="00E9575B" w:rsidP="00412D1A">
                            <w:pPr>
                              <w:spacing w:after="0" w:line="240" w:lineRule="auto"/>
                              <w:jc w:val="center"/>
                              <w:rPr>
                                <w:b/>
                                <w:color w:val="2E74B5" w:themeColor="accent1" w:themeShade="BF"/>
                              </w:rPr>
                            </w:pPr>
                            <w:r>
                              <w:rPr>
                                <w:b/>
                                <w:color w:val="2E74B5" w:themeColor="accent1" w:themeShade="BF"/>
                              </w:rPr>
                              <w:t xml:space="preserve">How is this different </w:t>
                            </w:r>
                            <w:proofErr w:type="gramStart"/>
                            <w:r>
                              <w:rPr>
                                <w:b/>
                                <w:color w:val="2E74B5" w:themeColor="accent1" w:themeShade="BF"/>
                              </w:rPr>
                              <w:t>to</w:t>
                            </w:r>
                            <w:proofErr w:type="gramEnd"/>
                            <w:r>
                              <w:rPr>
                                <w:b/>
                                <w:color w:val="2E74B5" w:themeColor="accent1" w:themeShade="BF"/>
                              </w:rPr>
                              <w:t xml:space="preserve"> </w:t>
                            </w:r>
                          </w:p>
                          <w:p w:rsidR="00947A28" w:rsidRPr="00947A28" w:rsidRDefault="00E9575B" w:rsidP="00412D1A">
                            <w:pPr>
                              <w:spacing w:after="0" w:line="240" w:lineRule="auto"/>
                              <w:jc w:val="center"/>
                              <w:rPr>
                                <w:color w:val="2E74B5" w:themeColor="accent1" w:themeShade="BF"/>
                              </w:rPr>
                            </w:pPr>
                            <w:proofErr w:type="gramStart"/>
                            <w:r>
                              <w:rPr>
                                <w:b/>
                                <w:color w:val="2E74B5" w:themeColor="accent1" w:themeShade="BF"/>
                              </w:rPr>
                              <w:t>a</w:t>
                            </w:r>
                            <w:proofErr w:type="gramEnd"/>
                            <w:r>
                              <w:rPr>
                                <w:b/>
                                <w:color w:val="2E74B5" w:themeColor="accent1" w:themeShade="BF"/>
                              </w:rPr>
                              <w:t xml:space="preserve"> </w:t>
                            </w:r>
                            <w:r w:rsidRPr="002403D5">
                              <w:rPr>
                                <w:b/>
                                <w:color w:val="2E74B5" w:themeColor="accent1" w:themeShade="BF"/>
                              </w:rPr>
                              <w:t>professionals</w:t>
                            </w:r>
                            <w:r w:rsidR="00CA4AF8">
                              <w:rPr>
                                <w:b/>
                                <w:color w:val="2E74B5" w:themeColor="accent1" w:themeShade="BF"/>
                              </w:rPr>
                              <w:t xml:space="preserve"> </w:t>
                            </w:r>
                            <w:r>
                              <w:rPr>
                                <w:b/>
                                <w:color w:val="2E74B5" w:themeColor="accent1" w:themeShade="BF"/>
                              </w:rPr>
                              <w:t>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1D995" id="_x0000_t202" coordsize="21600,21600" o:spt="202" path="m,l,21600r21600,l21600,xe">
                <v:stroke joinstyle="miter"/>
                <v:path gradientshapeok="t" o:connecttype="rect"/>
              </v:shapetype>
              <v:shape id="Text Box 2" o:spid="_x0000_s1026" type="#_x0000_t202" style="position:absolute;margin-left:536.05pt;margin-top:333.4pt;width:251.4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" filled="f" stroked="f">
                <v:textbox>
                  <w:txbxContent>
                    <w:p w:rsidR="00412D1A" w:rsidRDefault="00E9575B" w:rsidP="00412D1A">
                      <w:pPr>
                        <w:spacing w:after="0" w:line="240" w:lineRule="auto"/>
                        <w:jc w:val="center"/>
                        <w:rPr>
                          <w:b/>
                          <w:color w:val="2E74B5" w:themeColor="accent1" w:themeShade="BF"/>
                        </w:rPr>
                      </w:pPr>
                      <w:r>
                        <w:rPr>
                          <w:b/>
                          <w:color w:val="2E74B5" w:themeColor="accent1" w:themeShade="BF"/>
                        </w:rPr>
                        <w:t xml:space="preserve">How is this different </w:t>
                      </w:r>
                      <w:proofErr w:type="gramStart"/>
                      <w:r>
                        <w:rPr>
                          <w:b/>
                          <w:color w:val="2E74B5" w:themeColor="accent1" w:themeShade="BF"/>
                        </w:rPr>
                        <w:t>to</w:t>
                      </w:r>
                      <w:proofErr w:type="gramEnd"/>
                      <w:r>
                        <w:rPr>
                          <w:b/>
                          <w:color w:val="2E74B5" w:themeColor="accent1" w:themeShade="BF"/>
                        </w:rPr>
                        <w:t xml:space="preserve"> </w:t>
                      </w:r>
                    </w:p>
                    <w:p w:rsidR="00947A28" w:rsidRPr="00947A28" w:rsidRDefault="00E9575B" w:rsidP="00412D1A">
                      <w:pPr>
                        <w:spacing w:after="0" w:line="240" w:lineRule="auto"/>
                        <w:jc w:val="center"/>
                        <w:rPr>
                          <w:color w:val="2E74B5" w:themeColor="accent1" w:themeShade="BF"/>
                        </w:rPr>
                      </w:pPr>
                      <w:proofErr w:type="gramStart"/>
                      <w:r>
                        <w:rPr>
                          <w:b/>
                          <w:color w:val="2E74B5" w:themeColor="accent1" w:themeShade="BF"/>
                        </w:rPr>
                        <w:t>a</w:t>
                      </w:r>
                      <w:proofErr w:type="gramEnd"/>
                      <w:r>
                        <w:rPr>
                          <w:b/>
                          <w:color w:val="2E74B5" w:themeColor="accent1" w:themeShade="BF"/>
                        </w:rPr>
                        <w:t xml:space="preserve"> </w:t>
                      </w:r>
                      <w:r w:rsidRPr="002403D5">
                        <w:rPr>
                          <w:b/>
                          <w:color w:val="2E74B5" w:themeColor="accent1" w:themeShade="BF"/>
                        </w:rPr>
                        <w:t>professionals</w:t>
                      </w:r>
                      <w:r w:rsidR="00CA4AF8">
                        <w:rPr>
                          <w:b/>
                          <w:color w:val="2E74B5" w:themeColor="accent1" w:themeShade="BF"/>
                        </w:rPr>
                        <w:t xml:space="preserve"> </w:t>
                      </w:r>
                      <w:r>
                        <w:rPr>
                          <w:b/>
                          <w:color w:val="2E74B5" w:themeColor="accent1" w:themeShade="BF"/>
                        </w:rPr>
                        <w:t>meeting?</w:t>
                      </w:r>
                    </w:p>
                  </w:txbxContent>
                </v:textbox>
                <w10:wrap type="square" anchorx="margin"/>
              </v:shape>
            </w:pict>
          </mc:Fallback>
        </mc:AlternateContent>
      </w:r>
      <w:r w:rsidR="002403D5">
        <w:rPr>
          <w:noProof/>
          <w:lang w:eastAsia="en-GB"/>
        </w:rPr>
        <mc:AlternateContent>
          <mc:Choice Requires="wps">
            <w:drawing>
              <wp:anchor distT="45720" distB="45720" distL="114300" distR="114300" simplePos="0" relativeHeight="251665408" behindDoc="0" locked="0" layoutInCell="1" allowOverlap="1" wp14:anchorId="01A73EF4" wp14:editId="0826CA58">
                <wp:simplePos x="0" y="0"/>
                <wp:positionH relativeFrom="column">
                  <wp:posOffset>3281965</wp:posOffset>
                </wp:positionH>
                <wp:positionV relativeFrom="paragraph">
                  <wp:posOffset>4837390</wp:posOffset>
                </wp:positionV>
                <wp:extent cx="3205480" cy="19316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1931670"/>
                        </a:xfrm>
                        <a:prstGeom prst="rect">
                          <a:avLst/>
                        </a:prstGeom>
                        <a:noFill/>
                        <a:ln w="9525">
                          <a:noFill/>
                          <a:miter lim="800000"/>
                          <a:headEnd/>
                          <a:tailEnd/>
                        </a:ln>
                      </wps:spPr>
                      <wps:txbx>
                        <w:txbxContent>
                          <w:p w:rsidR="003566BD" w:rsidRPr="003566BD" w:rsidRDefault="003566BD" w:rsidP="003566BD">
                            <w:pPr>
                              <w:spacing w:after="0" w:line="240" w:lineRule="auto"/>
                              <w:rPr>
                                <w:color w:val="2E74B5" w:themeColor="accent1" w:themeShade="BF"/>
                                <w:sz w:val="18"/>
                                <w:szCs w:val="18"/>
                              </w:rPr>
                            </w:pPr>
                            <w:r w:rsidRPr="003566BD">
                              <w:rPr>
                                <w:color w:val="2E74B5" w:themeColor="accent1" w:themeShade="BF"/>
                                <w:sz w:val="18"/>
                                <w:szCs w:val="18"/>
                              </w:rPr>
                              <w:t>• Be open and h</w:t>
                            </w:r>
                            <w:r w:rsidR="0084580C">
                              <w:rPr>
                                <w:color w:val="2E74B5" w:themeColor="accent1" w:themeShade="BF"/>
                                <w:sz w:val="18"/>
                                <w:szCs w:val="18"/>
                              </w:rPr>
                              <w:t>onest with the Adult</w:t>
                            </w:r>
                            <w:r w:rsidRPr="003566BD">
                              <w:rPr>
                                <w:color w:val="2E74B5" w:themeColor="accent1" w:themeShade="BF"/>
                                <w:sz w:val="18"/>
                                <w:szCs w:val="18"/>
                              </w:rPr>
                              <w:t xml:space="preserve"> and seek their consent to share information with others.</w:t>
                            </w:r>
                          </w:p>
                          <w:p w:rsidR="003566BD" w:rsidRPr="003566BD" w:rsidRDefault="003566BD" w:rsidP="003566BD">
                            <w:pPr>
                              <w:spacing w:after="0" w:line="240" w:lineRule="auto"/>
                              <w:rPr>
                                <w:color w:val="2E74B5" w:themeColor="accent1" w:themeShade="BF"/>
                                <w:sz w:val="18"/>
                                <w:szCs w:val="18"/>
                              </w:rPr>
                            </w:pPr>
                            <w:r w:rsidRPr="003566BD">
                              <w:rPr>
                                <w:color w:val="2E74B5" w:themeColor="accent1" w:themeShade="BF"/>
                                <w:sz w:val="18"/>
                                <w:szCs w:val="18"/>
                              </w:rPr>
                              <w:t>• You may still share information without consent if, in your judgement, the need to secure consent can be overridden in the public interest.</w:t>
                            </w:r>
                          </w:p>
                          <w:p w:rsidR="003566BD" w:rsidRPr="003566BD" w:rsidRDefault="003566BD" w:rsidP="003566BD">
                            <w:pPr>
                              <w:spacing w:after="0" w:line="240" w:lineRule="auto"/>
                              <w:rPr>
                                <w:color w:val="2E74B5" w:themeColor="accent1" w:themeShade="BF"/>
                                <w:sz w:val="18"/>
                                <w:szCs w:val="18"/>
                              </w:rPr>
                            </w:pPr>
                            <w:r w:rsidRPr="003566BD">
                              <w:rPr>
                                <w:color w:val="2E74B5" w:themeColor="accent1" w:themeShade="BF"/>
                                <w:sz w:val="18"/>
                                <w:szCs w:val="18"/>
                              </w:rPr>
                              <w:t>• Seek advice if you are in doubt.</w:t>
                            </w:r>
                          </w:p>
                          <w:p w:rsidR="003B2555" w:rsidRPr="003B2555" w:rsidRDefault="003566BD" w:rsidP="003566BD">
                            <w:pPr>
                              <w:spacing w:after="0" w:line="240" w:lineRule="auto"/>
                              <w:rPr>
                                <w:color w:val="2E74B5" w:themeColor="accent1" w:themeShade="BF"/>
                                <w:sz w:val="18"/>
                                <w:szCs w:val="18"/>
                              </w:rPr>
                            </w:pPr>
                            <w:r w:rsidRPr="003566BD">
                              <w:rPr>
                                <w:color w:val="2E74B5" w:themeColor="accent1" w:themeShade="BF"/>
                                <w:sz w:val="18"/>
                                <w:szCs w:val="18"/>
                              </w:rPr>
                              <w:t>• Keep a record of your de</w:t>
                            </w:r>
                            <w:r>
                              <w:rPr>
                                <w:color w:val="2E74B5" w:themeColor="accent1" w:themeShade="BF"/>
                                <w:sz w:val="18"/>
                                <w:szCs w:val="18"/>
                              </w:rPr>
                              <w:t>cision and the reasons for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73EF4" id="_x0000_t202" coordsize="21600,21600" o:spt="202" path="m,l,21600r21600,l21600,xe">
                <v:stroke joinstyle="miter"/>
                <v:path gradientshapeok="t" o:connecttype="rect"/>
              </v:shapetype>
              <v:shape id="Text Box 3" o:spid="_x0000_s1026" type="#_x0000_t202" style="position:absolute;margin-left:258.4pt;margin-top:380.9pt;width:252.4pt;height:15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" filled="f" stroked="f">
                <v:textbox>
                  <w:txbxContent>
                    <w:p w:rsidR="003566BD" w:rsidRPr="003566BD" w:rsidRDefault="003566BD" w:rsidP="003566BD">
                      <w:pPr>
                        <w:spacing w:after="0" w:line="240" w:lineRule="auto"/>
                        <w:rPr>
                          <w:color w:val="2E74B5" w:themeColor="accent1" w:themeShade="BF"/>
                          <w:sz w:val="18"/>
                          <w:szCs w:val="18"/>
                        </w:rPr>
                      </w:pPr>
                      <w:r w:rsidRPr="003566BD">
                        <w:rPr>
                          <w:color w:val="2E74B5" w:themeColor="accent1" w:themeShade="BF"/>
                          <w:sz w:val="18"/>
                          <w:szCs w:val="18"/>
                        </w:rPr>
                        <w:t>• Be open and h</w:t>
                      </w:r>
                      <w:r w:rsidR="0084580C">
                        <w:rPr>
                          <w:color w:val="2E74B5" w:themeColor="accent1" w:themeShade="BF"/>
                          <w:sz w:val="18"/>
                          <w:szCs w:val="18"/>
                        </w:rPr>
                        <w:t>onest with the Adult</w:t>
                      </w:r>
                      <w:r w:rsidRPr="003566BD">
                        <w:rPr>
                          <w:color w:val="2E74B5" w:themeColor="accent1" w:themeShade="BF"/>
                          <w:sz w:val="18"/>
                          <w:szCs w:val="18"/>
                        </w:rPr>
                        <w:t xml:space="preserve"> and seek their consent to share information with others.</w:t>
                      </w:r>
                    </w:p>
                    <w:p w:rsidR="003566BD" w:rsidRPr="003566BD" w:rsidRDefault="003566BD" w:rsidP="003566BD">
                      <w:pPr>
                        <w:spacing w:after="0" w:line="240" w:lineRule="auto"/>
                        <w:rPr>
                          <w:color w:val="2E74B5" w:themeColor="accent1" w:themeShade="BF"/>
                          <w:sz w:val="18"/>
                          <w:szCs w:val="18"/>
                        </w:rPr>
                      </w:pPr>
                      <w:r w:rsidRPr="003566BD">
                        <w:rPr>
                          <w:color w:val="2E74B5" w:themeColor="accent1" w:themeShade="BF"/>
                          <w:sz w:val="18"/>
                          <w:szCs w:val="18"/>
                        </w:rPr>
                        <w:t>• You may still share information without consent if, in your judgement, the need to secure consent can be overridden in the public interest.</w:t>
                      </w:r>
                    </w:p>
                    <w:p w:rsidR="003566BD" w:rsidRPr="003566BD" w:rsidRDefault="003566BD" w:rsidP="003566BD">
                      <w:pPr>
                        <w:spacing w:after="0" w:line="240" w:lineRule="auto"/>
                        <w:rPr>
                          <w:color w:val="2E74B5" w:themeColor="accent1" w:themeShade="BF"/>
                          <w:sz w:val="18"/>
                          <w:szCs w:val="18"/>
                        </w:rPr>
                      </w:pPr>
                      <w:r w:rsidRPr="003566BD">
                        <w:rPr>
                          <w:color w:val="2E74B5" w:themeColor="accent1" w:themeShade="BF"/>
                          <w:sz w:val="18"/>
                          <w:szCs w:val="18"/>
                        </w:rPr>
                        <w:t>• Seek advice if you are in doubt.</w:t>
                      </w:r>
                    </w:p>
                    <w:p w:rsidR="003B2555" w:rsidRPr="003B2555" w:rsidRDefault="003566BD" w:rsidP="003566BD">
                      <w:pPr>
                        <w:spacing w:after="0" w:line="240" w:lineRule="auto"/>
                        <w:rPr>
                          <w:color w:val="2E74B5" w:themeColor="accent1" w:themeShade="BF"/>
                          <w:sz w:val="18"/>
                          <w:szCs w:val="18"/>
                        </w:rPr>
                      </w:pPr>
                      <w:r w:rsidRPr="003566BD">
                        <w:rPr>
                          <w:color w:val="2E74B5" w:themeColor="accent1" w:themeShade="BF"/>
                          <w:sz w:val="18"/>
                          <w:szCs w:val="18"/>
                        </w:rPr>
                        <w:t>• Keep a record of your de</w:t>
                      </w:r>
                      <w:r>
                        <w:rPr>
                          <w:color w:val="2E74B5" w:themeColor="accent1" w:themeShade="BF"/>
                          <w:sz w:val="18"/>
                          <w:szCs w:val="18"/>
                        </w:rPr>
                        <w:t>cision and the reasons for it.</w:t>
                      </w:r>
                    </w:p>
                  </w:txbxContent>
                </v:textbox>
                <w10:wrap type="square"/>
              </v:shape>
            </w:pict>
          </mc:Fallback>
        </mc:AlternateContent>
      </w:r>
      <w:r w:rsidR="00CA4AF8">
        <w:rPr>
          <w:noProof/>
          <w:lang w:eastAsia="en-GB"/>
        </w:rPr>
        <mc:AlternateContent>
          <mc:Choice Requires="wps">
            <w:drawing>
              <wp:anchor distT="45720" distB="45720" distL="114300" distR="114300" simplePos="0" relativeHeight="251661312" behindDoc="0" locked="0" layoutInCell="1" allowOverlap="1" wp14:anchorId="4E50DF8E" wp14:editId="0F9D3789">
                <wp:simplePos x="0" y="0"/>
                <wp:positionH relativeFrom="margin">
                  <wp:posOffset>-88103</wp:posOffset>
                </wp:positionH>
                <wp:positionV relativeFrom="paragraph">
                  <wp:posOffset>2383643</wp:posOffset>
                </wp:positionV>
                <wp:extent cx="3307080" cy="16268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626870"/>
                        </a:xfrm>
                        <a:prstGeom prst="rect">
                          <a:avLst/>
                        </a:prstGeom>
                        <a:noFill/>
                        <a:ln w="9525">
                          <a:noFill/>
                          <a:miter lim="800000"/>
                          <a:headEnd/>
                          <a:tailEnd/>
                        </a:ln>
                      </wps:spPr>
                      <wps:txbx>
                        <w:txbxContent>
                          <w:p w:rsidR="0084580C" w:rsidRDefault="00167C73" w:rsidP="00167C73">
                            <w:pPr>
                              <w:spacing w:after="0" w:line="240" w:lineRule="auto"/>
                              <w:rPr>
                                <w:color w:val="2E74B5" w:themeColor="accent1" w:themeShade="BF"/>
                                <w:sz w:val="18"/>
                                <w:szCs w:val="18"/>
                              </w:rPr>
                            </w:pPr>
                            <w:r>
                              <w:rPr>
                                <w:color w:val="2E74B5" w:themeColor="accent1" w:themeShade="BF"/>
                                <w:sz w:val="18"/>
                                <w:szCs w:val="18"/>
                              </w:rPr>
                              <w:t>Familiarise yourself with the procedures, protocols and guidance documents t</w:t>
                            </w:r>
                            <w:r w:rsidR="0084580C">
                              <w:rPr>
                                <w:color w:val="2E74B5" w:themeColor="accent1" w:themeShade="BF"/>
                                <w:sz w:val="18"/>
                                <w:szCs w:val="18"/>
                              </w:rPr>
                              <w:t>o be found on the RBSAB website, especially the escalation procedure, the Multi-Disciplinary Team (MDT) protocol, the Tiered Risk Assessment and Management (TRAM) protocol and the Multi-Agency Risk Management (MRM) procedure.</w:t>
                            </w:r>
                          </w:p>
                          <w:p w:rsidR="0084580C" w:rsidRDefault="0084580C" w:rsidP="00167C73">
                            <w:pPr>
                              <w:spacing w:after="0" w:line="240" w:lineRule="auto"/>
                              <w:rPr>
                                <w:color w:val="2E74B5" w:themeColor="accent1" w:themeShade="BF"/>
                                <w:sz w:val="18"/>
                                <w:szCs w:val="18"/>
                              </w:rPr>
                            </w:pPr>
                          </w:p>
                          <w:p w:rsidR="003B2555" w:rsidRPr="003B2555" w:rsidRDefault="0084580C" w:rsidP="00167C73">
                            <w:pPr>
                              <w:spacing w:after="0" w:line="240" w:lineRule="auto"/>
                              <w:rPr>
                                <w:color w:val="2E74B5" w:themeColor="accent1" w:themeShade="BF"/>
                                <w:sz w:val="18"/>
                                <w:szCs w:val="18"/>
                              </w:rPr>
                            </w:pPr>
                            <w:r>
                              <w:rPr>
                                <w:color w:val="2E74B5" w:themeColor="accent1" w:themeShade="BF"/>
                                <w:sz w:val="18"/>
                                <w:szCs w:val="18"/>
                              </w:rPr>
                              <w:t xml:space="preserve">All can be found on </w:t>
                            </w:r>
                            <w:hyperlink r:id="rId8" w:history="1">
                              <w:r w:rsidRPr="00985AB4">
                                <w:rPr>
                                  <w:rStyle w:val="Hyperlink"/>
                                  <w:sz w:val="18"/>
                                  <w:szCs w:val="18"/>
                                </w:rPr>
                                <w:t>www.rochdalesafeguarding.com</w:t>
                              </w:r>
                            </w:hyperlink>
                            <w:r>
                              <w:rPr>
                                <w:color w:val="2E74B5" w:themeColor="accent1" w:themeShade="BF"/>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0DF8E" id="Text Box 2" o:spid="_x0000_s1027" type="#_x0000_t202" style="position:absolute;margin-left:-6.95pt;margin-top:187.7pt;width:260.4pt;height:128.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" filled="f" stroked="f">
                <v:textbox>
                  <w:txbxContent>
                    <w:p w:rsidR="0084580C" w:rsidRDefault="00167C73" w:rsidP="00167C73">
                      <w:pPr>
                        <w:spacing w:after="0" w:line="240" w:lineRule="auto"/>
                        <w:rPr>
                          <w:color w:val="2E74B5" w:themeColor="accent1" w:themeShade="BF"/>
                          <w:sz w:val="18"/>
                          <w:szCs w:val="18"/>
                        </w:rPr>
                      </w:pPr>
                      <w:r>
                        <w:rPr>
                          <w:color w:val="2E74B5" w:themeColor="accent1" w:themeShade="BF"/>
                          <w:sz w:val="18"/>
                          <w:szCs w:val="18"/>
                        </w:rPr>
                        <w:t>Familiarise yourself with the procedures, protocols and guidance documents t</w:t>
                      </w:r>
                      <w:r w:rsidR="0084580C">
                        <w:rPr>
                          <w:color w:val="2E74B5" w:themeColor="accent1" w:themeShade="BF"/>
                          <w:sz w:val="18"/>
                          <w:szCs w:val="18"/>
                        </w:rPr>
                        <w:t>o be found on the RBSAB website, especially the escalation procedure, the Multi-Disciplinary Team (MDT) protocol, the Tiered Risk Assessment and Management (TRAM) protocol and the Multi-Agency Risk Management (MRM) procedure.</w:t>
                      </w:r>
                    </w:p>
                    <w:p w:rsidR="0084580C" w:rsidRDefault="0084580C" w:rsidP="00167C73">
                      <w:pPr>
                        <w:spacing w:after="0" w:line="240" w:lineRule="auto"/>
                        <w:rPr>
                          <w:color w:val="2E74B5" w:themeColor="accent1" w:themeShade="BF"/>
                          <w:sz w:val="18"/>
                          <w:szCs w:val="18"/>
                        </w:rPr>
                      </w:pPr>
                    </w:p>
                    <w:p w:rsidR="003B2555" w:rsidRPr="003B2555" w:rsidRDefault="0084580C" w:rsidP="00167C73">
                      <w:pPr>
                        <w:spacing w:after="0" w:line="240" w:lineRule="auto"/>
                        <w:rPr>
                          <w:color w:val="2E74B5" w:themeColor="accent1" w:themeShade="BF"/>
                          <w:sz w:val="18"/>
                          <w:szCs w:val="18"/>
                        </w:rPr>
                      </w:pPr>
                      <w:r>
                        <w:rPr>
                          <w:color w:val="2E74B5" w:themeColor="accent1" w:themeShade="BF"/>
                          <w:sz w:val="18"/>
                          <w:szCs w:val="18"/>
                        </w:rPr>
                        <w:t xml:space="preserve">All can be found on </w:t>
                      </w:r>
                      <w:hyperlink r:id="rId9" w:history="1">
                        <w:r w:rsidRPr="00985AB4">
                          <w:rPr>
                            <w:rStyle w:val="Hyperlink"/>
                            <w:sz w:val="18"/>
                            <w:szCs w:val="18"/>
                          </w:rPr>
                          <w:t>www.rochdalesafeguarding.com</w:t>
                        </w:r>
                      </w:hyperlink>
                      <w:r>
                        <w:rPr>
                          <w:color w:val="2E74B5" w:themeColor="accent1" w:themeShade="BF"/>
                          <w:sz w:val="18"/>
                          <w:szCs w:val="18"/>
                        </w:rPr>
                        <w:t xml:space="preserve">  </w:t>
                      </w:r>
                    </w:p>
                  </w:txbxContent>
                </v:textbox>
                <w10:wrap type="square" anchorx="margin"/>
              </v:shape>
            </w:pict>
          </mc:Fallback>
        </mc:AlternateContent>
      </w:r>
      <w:r w:rsidR="00CA4AF8">
        <w:rPr>
          <w:noProof/>
          <w:lang w:eastAsia="en-GB"/>
        </w:rPr>
        <mc:AlternateContent>
          <mc:Choice Requires="wps">
            <w:drawing>
              <wp:anchor distT="45720" distB="45720" distL="114300" distR="114300" simplePos="0" relativeHeight="251663360" behindDoc="0" locked="0" layoutInCell="1" allowOverlap="1" wp14:anchorId="42108E47" wp14:editId="102F0CBE">
                <wp:simplePos x="0" y="0"/>
                <wp:positionH relativeFrom="column">
                  <wp:posOffset>-213995</wp:posOffset>
                </wp:positionH>
                <wp:positionV relativeFrom="paragraph">
                  <wp:posOffset>4524283</wp:posOffset>
                </wp:positionV>
                <wp:extent cx="3042285" cy="18935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1893570"/>
                        </a:xfrm>
                        <a:prstGeom prst="rect">
                          <a:avLst/>
                        </a:prstGeom>
                        <a:noFill/>
                        <a:ln w="9525">
                          <a:noFill/>
                          <a:miter lim="800000"/>
                          <a:headEnd/>
                          <a:tailEnd/>
                        </a:ln>
                      </wps:spPr>
                      <wps:txbx>
                        <w:txbxContent>
                          <w:p w:rsidR="007346EC" w:rsidRPr="007346EC" w:rsidRDefault="007346EC" w:rsidP="007346EC">
                            <w:pPr>
                              <w:spacing w:after="0" w:line="240" w:lineRule="auto"/>
                              <w:rPr>
                                <w:color w:val="2E74B5" w:themeColor="accent1" w:themeShade="BF"/>
                                <w:sz w:val="18"/>
                                <w:szCs w:val="18"/>
                              </w:rPr>
                            </w:pPr>
                            <w:r w:rsidRPr="007346EC">
                              <w:rPr>
                                <w:color w:val="2E74B5" w:themeColor="accent1" w:themeShade="BF"/>
                                <w:sz w:val="18"/>
                                <w:szCs w:val="18"/>
                              </w:rPr>
                              <w:t>Escalation is an essential part of good safeguarding practice for adults and families. As practitioners we can have different views on the best way to provide support and we should expect to be challenged because working together effectively depends on an open and honest relationships between agencies.</w:t>
                            </w:r>
                          </w:p>
                          <w:p w:rsidR="007346EC" w:rsidRPr="007346EC" w:rsidRDefault="007346EC" w:rsidP="007346EC">
                            <w:pPr>
                              <w:spacing w:after="0" w:line="240" w:lineRule="auto"/>
                              <w:rPr>
                                <w:color w:val="2E74B5" w:themeColor="accent1" w:themeShade="BF"/>
                                <w:sz w:val="18"/>
                                <w:szCs w:val="18"/>
                              </w:rPr>
                            </w:pPr>
                            <w:r w:rsidRPr="007346EC">
                              <w:rPr>
                                <w:color w:val="2E74B5" w:themeColor="accent1" w:themeShade="BF"/>
                                <w:sz w:val="18"/>
                                <w:szCs w:val="18"/>
                              </w:rPr>
                              <w:t>At times we may disagree about threshold judgements and the appropriate course of safeguarding action. If we do, it is our individual resp</w:t>
                            </w:r>
                            <w:r>
                              <w:rPr>
                                <w:color w:val="2E74B5" w:themeColor="accent1" w:themeShade="BF"/>
                                <w:sz w:val="18"/>
                                <w:szCs w:val="18"/>
                              </w:rPr>
                              <w:t>onsibility as practitioners to follow the “Resolving Professional Disagreements” section in the</w:t>
                            </w:r>
                            <w:hyperlink r:id="rId10" w:history="1">
                              <w:r w:rsidRPr="007346EC">
                                <w:rPr>
                                  <w:rStyle w:val="Hyperlink"/>
                                  <w:sz w:val="18"/>
                                  <w:szCs w:val="18"/>
                                </w:rPr>
                                <w:t xml:space="preserve"> RBSAB Policy and Procedures.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08E47" id="_x0000_s1029" type="#_x0000_t202" style="position:absolute;margin-left:-16.85pt;margin-top:356.25pt;width:239.55pt;height:14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" filled="f" stroked="f">
                <v:textbox>
                  <w:txbxContent>
                    <w:p w:rsidR="007346EC" w:rsidRPr="007346EC" w:rsidRDefault="007346EC" w:rsidP="007346EC">
                      <w:pPr>
                        <w:spacing w:after="0" w:line="240" w:lineRule="auto"/>
                        <w:rPr>
                          <w:color w:val="2E74B5" w:themeColor="accent1" w:themeShade="BF"/>
                          <w:sz w:val="18"/>
                          <w:szCs w:val="18"/>
                        </w:rPr>
                      </w:pPr>
                      <w:r w:rsidRPr="007346EC">
                        <w:rPr>
                          <w:color w:val="2E74B5" w:themeColor="accent1" w:themeShade="BF"/>
                          <w:sz w:val="18"/>
                          <w:szCs w:val="18"/>
                        </w:rPr>
                        <w:t>Escalation is an essential part of good safeguarding practice for adults and families. As practitioners we can have different views on the best way to provide support and we should expect to be challenged because working together effectively depends on an open and honest relationships between agencies.</w:t>
                      </w:r>
                    </w:p>
                    <w:p w:rsidR="007346EC" w:rsidRPr="007346EC" w:rsidRDefault="007346EC" w:rsidP="007346EC">
                      <w:pPr>
                        <w:spacing w:after="0" w:line="240" w:lineRule="auto"/>
                        <w:rPr>
                          <w:color w:val="2E74B5" w:themeColor="accent1" w:themeShade="BF"/>
                          <w:sz w:val="18"/>
                          <w:szCs w:val="18"/>
                        </w:rPr>
                      </w:pPr>
                      <w:r w:rsidRPr="007346EC">
                        <w:rPr>
                          <w:color w:val="2E74B5" w:themeColor="accent1" w:themeShade="BF"/>
                          <w:sz w:val="18"/>
                          <w:szCs w:val="18"/>
                        </w:rPr>
                        <w:t>At times we may disagree about threshold judgements and the appropriate course of safeguarding action. If we do, it is our individual resp</w:t>
                      </w:r>
                      <w:r>
                        <w:rPr>
                          <w:color w:val="2E74B5" w:themeColor="accent1" w:themeShade="BF"/>
                          <w:sz w:val="18"/>
                          <w:szCs w:val="18"/>
                        </w:rPr>
                        <w:t>onsibility as practitioners to follow the “Resolving Professional Disagreements” section in the</w:t>
                      </w:r>
                      <w:hyperlink r:id="rId11" w:history="1">
                        <w:r w:rsidRPr="007346EC">
                          <w:rPr>
                            <w:rStyle w:val="Hyperlink"/>
                            <w:sz w:val="18"/>
                            <w:szCs w:val="18"/>
                          </w:rPr>
                          <w:t xml:space="preserve"> RBSAB Policy and Procedures.</w:t>
                        </w:r>
                      </w:hyperlink>
                    </w:p>
                  </w:txbxContent>
                </v:textbox>
                <w10:wrap type="square"/>
              </v:shape>
            </w:pict>
          </mc:Fallback>
        </mc:AlternateContent>
      </w:r>
      <w:r w:rsidR="00CA4AF8">
        <w:rPr>
          <w:noProof/>
          <w:lang w:eastAsia="en-GB"/>
        </w:rPr>
        <mc:AlternateContent>
          <mc:Choice Requires="wps">
            <w:drawing>
              <wp:anchor distT="45720" distB="45720" distL="114300" distR="114300" simplePos="0" relativeHeight="251667456" behindDoc="0" locked="0" layoutInCell="1" allowOverlap="1" wp14:anchorId="0E7460AE" wp14:editId="21ADBD18">
                <wp:simplePos x="0" y="0"/>
                <wp:positionH relativeFrom="page">
                  <wp:posOffset>7374872</wp:posOffset>
                </wp:positionH>
                <wp:positionV relativeFrom="paragraph">
                  <wp:posOffset>4691457</wp:posOffset>
                </wp:positionV>
                <wp:extent cx="2956560" cy="185801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858010"/>
                        </a:xfrm>
                        <a:prstGeom prst="rect">
                          <a:avLst/>
                        </a:prstGeom>
                        <a:noFill/>
                        <a:ln w="9525">
                          <a:noFill/>
                          <a:miter lim="800000"/>
                          <a:headEnd/>
                          <a:tailEnd/>
                        </a:ln>
                      </wps:spPr>
                      <wps:txbx>
                        <w:txbxContent>
                          <w:p w:rsidR="00E9575B" w:rsidRDefault="00E9575B" w:rsidP="00E9575B">
                            <w:pPr>
                              <w:spacing w:after="0" w:line="240" w:lineRule="auto"/>
                              <w:rPr>
                                <w:color w:val="2E74B5" w:themeColor="accent1" w:themeShade="BF"/>
                                <w:sz w:val="18"/>
                                <w:szCs w:val="18"/>
                              </w:rPr>
                            </w:pPr>
                            <w:r w:rsidRPr="00E9575B">
                              <w:rPr>
                                <w:color w:val="2E74B5" w:themeColor="accent1" w:themeShade="BF"/>
                                <w:sz w:val="18"/>
                                <w:szCs w:val="18"/>
                              </w:rPr>
                              <w:t>A professionals meeting is one that only professionals/</w:t>
                            </w:r>
                            <w:r w:rsidR="00CA4AF8">
                              <w:rPr>
                                <w:color w:val="2E74B5" w:themeColor="accent1" w:themeShade="BF"/>
                                <w:sz w:val="18"/>
                                <w:szCs w:val="18"/>
                              </w:rPr>
                              <w:t xml:space="preserve"> </w:t>
                            </w:r>
                            <w:r w:rsidRPr="00E9575B">
                              <w:rPr>
                                <w:color w:val="2E74B5" w:themeColor="accent1" w:themeShade="BF"/>
                                <w:sz w:val="18"/>
                                <w:szCs w:val="18"/>
                              </w:rPr>
                              <w:t>practitioners are invited to, and the person concerned does not usually know the meeting is taking place.</w:t>
                            </w:r>
                          </w:p>
                          <w:p w:rsidR="00B60069" w:rsidRPr="00E9575B" w:rsidRDefault="00B60069" w:rsidP="00E9575B">
                            <w:pPr>
                              <w:spacing w:after="0" w:line="240" w:lineRule="auto"/>
                              <w:rPr>
                                <w:color w:val="2E74B5" w:themeColor="accent1" w:themeShade="BF"/>
                                <w:sz w:val="18"/>
                                <w:szCs w:val="18"/>
                              </w:rPr>
                            </w:pPr>
                          </w:p>
                          <w:p w:rsidR="003B2555" w:rsidRPr="003B2555" w:rsidRDefault="00E9575B" w:rsidP="00E9575B">
                            <w:pPr>
                              <w:spacing w:after="0" w:line="240" w:lineRule="auto"/>
                              <w:rPr>
                                <w:color w:val="2E74B5" w:themeColor="accent1" w:themeShade="BF"/>
                                <w:sz w:val="18"/>
                                <w:szCs w:val="18"/>
                              </w:rPr>
                            </w:pPr>
                            <w:r w:rsidRPr="00E9575B">
                              <w:rPr>
                                <w:color w:val="2E74B5" w:themeColor="accent1" w:themeShade="BF"/>
                                <w:sz w:val="18"/>
                                <w:szCs w:val="18"/>
                              </w:rPr>
                              <w:t>A professionals meeting is the exception rather than the rule and is held for different reasons</w:t>
                            </w:r>
                            <w:r w:rsidR="0084580C">
                              <w:rPr>
                                <w:color w:val="2E74B5" w:themeColor="accent1" w:themeShade="BF"/>
                                <w:sz w:val="18"/>
                                <w:szCs w:val="18"/>
                              </w:rPr>
                              <w:t>,</w:t>
                            </w:r>
                            <w:r w:rsidRPr="00E9575B">
                              <w:rPr>
                                <w:color w:val="2E74B5" w:themeColor="accent1" w:themeShade="BF"/>
                                <w:sz w:val="18"/>
                                <w:szCs w:val="18"/>
                              </w:rPr>
                              <w:t xml:space="preserve"> such as agencies needing to address difficulties in working with a family or an agency or group of professionals feeling that agencies are working in conflicting ways or have serious safeguarding concerns that for the resident’s safety need to be initially shared without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60AE" id="Text Box 4" o:spid="_x0000_s1030" type="#_x0000_t202" style="position:absolute;margin-left:580.7pt;margin-top:369.4pt;width:232.8pt;height:146.3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" filled="f" stroked="f">
                <v:textbox>
                  <w:txbxContent>
                    <w:p w:rsidR="00E9575B" w:rsidRDefault="00E9575B" w:rsidP="00E9575B">
                      <w:pPr>
                        <w:spacing w:after="0" w:line="240" w:lineRule="auto"/>
                        <w:rPr>
                          <w:color w:val="2E74B5" w:themeColor="accent1" w:themeShade="BF"/>
                          <w:sz w:val="18"/>
                          <w:szCs w:val="18"/>
                        </w:rPr>
                      </w:pPr>
                      <w:r w:rsidRPr="00E9575B">
                        <w:rPr>
                          <w:color w:val="2E74B5" w:themeColor="accent1" w:themeShade="BF"/>
                          <w:sz w:val="18"/>
                          <w:szCs w:val="18"/>
                        </w:rPr>
                        <w:t>A professionals meeting is one that only professionals/</w:t>
                      </w:r>
                      <w:r w:rsidR="00CA4AF8">
                        <w:rPr>
                          <w:color w:val="2E74B5" w:themeColor="accent1" w:themeShade="BF"/>
                          <w:sz w:val="18"/>
                          <w:szCs w:val="18"/>
                        </w:rPr>
                        <w:t xml:space="preserve"> </w:t>
                      </w:r>
                      <w:r w:rsidRPr="00E9575B">
                        <w:rPr>
                          <w:color w:val="2E74B5" w:themeColor="accent1" w:themeShade="BF"/>
                          <w:sz w:val="18"/>
                          <w:szCs w:val="18"/>
                        </w:rPr>
                        <w:t>practitioners are invited to, and the person concerned does not usually know the meeting is taking place.</w:t>
                      </w:r>
                    </w:p>
                    <w:p w:rsidR="00B60069" w:rsidRPr="00E9575B" w:rsidRDefault="00B60069" w:rsidP="00E9575B">
                      <w:pPr>
                        <w:spacing w:after="0" w:line="240" w:lineRule="auto"/>
                        <w:rPr>
                          <w:color w:val="2E74B5" w:themeColor="accent1" w:themeShade="BF"/>
                          <w:sz w:val="18"/>
                          <w:szCs w:val="18"/>
                        </w:rPr>
                      </w:pPr>
                    </w:p>
                    <w:p w:rsidR="003B2555" w:rsidRPr="003B2555" w:rsidRDefault="00E9575B" w:rsidP="00E9575B">
                      <w:pPr>
                        <w:spacing w:after="0" w:line="240" w:lineRule="auto"/>
                        <w:rPr>
                          <w:color w:val="2E74B5" w:themeColor="accent1" w:themeShade="BF"/>
                          <w:sz w:val="18"/>
                          <w:szCs w:val="18"/>
                        </w:rPr>
                      </w:pPr>
                      <w:r w:rsidRPr="00E9575B">
                        <w:rPr>
                          <w:color w:val="2E74B5" w:themeColor="accent1" w:themeShade="BF"/>
                          <w:sz w:val="18"/>
                          <w:szCs w:val="18"/>
                        </w:rPr>
                        <w:t>A professionals meeting is the exception rather than the rule and is held for different reasons</w:t>
                      </w:r>
                      <w:r w:rsidR="0084580C">
                        <w:rPr>
                          <w:color w:val="2E74B5" w:themeColor="accent1" w:themeShade="BF"/>
                          <w:sz w:val="18"/>
                          <w:szCs w:val="18"/>
                        </w:rPr>
                        <w:t>,</w:t>
                      </w:r>
                      <w:r w:rsidRPr="00E9575B">
                        <w:rPr>
                          <w:color w:val="2E74B5" w:themeColor="accent1" w:themeShade="BF"/>
                          <w:sz w:val="18"/>
                          <w:szCs w:val="18"/>
                        </w:rPr>
                        <w:t xml:space="preserve"> such as agencies needing to address difficulties in working with a family or an agency or group of professionals feeling that agencies are working in conflicting ways or have serious safeguarding concerns that for the resident’s safety need to be initially shared without them.</w:t>
                      </w:r>
                    </w:p>
                  </w:txbxContent>
                </v:textbox>
                <w10:wrap type="square" anchorx="page"/>
              </v:shape>
            </w:pict>
          </mc:Fallback>
        </mc:AlternateContent>
      </w:r>
      <w:r w:rsidR="00167C73">
        <w:rPr>
          <w:noProof/>
          <w:lang w:eastAsia="en-GB"/>
        </w:rPr>
        <mc:AlternateContent>
          <mc:Choice Requires="wps">
            <w:drawing>
              <wp:anchor distT="45720" distB="45720" distL="114300" distR="114300" simplePos="0" relativeHeight="251685888" behindDoc="0" locked="0" layoutInCell="1" allowOverlap="1" wp14:anchorId="1671D995" wp14:editId="28B4F4A9">
                <wp:simplePos x="0" y="0"/>
                <wp:positionH relativeFrom="margin">
                  <wp:posOffset>-213632</wp:posOffset>
                </wp:positionH>
                <wp:positionV relativeFrom="paragraph">
                  <wp:posOffset>1902822</wp:posOffset>
                </wp:positionV>
                <wp:extent cx="3512820" cy="2514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51460"/>
                        </a:xfrm>
                        <a:prstGeom prst="rect">
                          <a:avLst/>
                        </a:prstGeom>
                        <a:noFill/>
                        <a:ln w="9525">
                          <a:noFill/>
                          <a:miter lim="800000"/>
                          <a:headEnd/>
                          <a:tailEnd/>
                        </a:ln>
                      </wps:spPr>
                      <wps:txbx>
                        <w:txbxContent>
                          <w:p w:rsidR="00947A28" w:rsidRPr="00947A28" w:rsidRDefault="00167C73" w:rsidP="00947A28">
                            <w:pPr>
                              <w:jc w:val="center"/>
                              <w:rPr>
                                <w:color w:val="2E74B5" w:themeColor="accent1" w:themeShade="BF"/>
                              </w:rPr>
                            </w:pPr>
                            <w:r>
                              <w:rPr>
                                <w:b/>
                                <w:color w:val="2E74B5" w:themeColor="accent1" w:themeShade="BF"/>
                              </w:rPr>
                              <w:t>What does this mean for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1" type="#_x0000_t202" style="position:absolute;margin-left:-16.8pt;margin-top:149.85pt;width:276.6pt;height:19.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" filled="f" stroked="f">
                <v:textbox>
                  <w:txbxContent>
                    <w:p w:rsidR="00947A28" w:rsidRPr="00947A28" w:rsidRDefault="00167C73" w:rsidP="00947A28">
                      <w:pPr>
                        <w:jc w:val="center"/>
                        <w:rPr>
                          <w:color w:val="2E74B5" w:themeColor="accent1" w:themeShade="BF"/>
                        </w:rPr>
                      </w:pPr>
                      <w:r>
                        <w:rPr>
                          <w:b/>
                          <w:color w:val="2E74B5" w:themeColor="accent1" w:themeShade="BF"/>
                        </w:rPr>
                        <w:t>What does this mean for me?</w:t>
                      </w:r>
                    </w:p>
                  </w:txbxContent>
                </v:textbox>
                <w10:wrap type="square" anchorx="margin"/>
              </v:shape>
            </w:pict>
          </mc:Fallback>
        </mc:AlternateContent>
      </w:r>
      <w:r w:rsidR="007346EC">
        <w:rPr>
          <w:noProof/>
          <w:lang w:eastAsia="en-GB"/>
        </w:rPr>
        <mc:AlternateContent>
          <mc:Choice Requires="wps">
            <w:drawing>
              <wp:anchor distT="45720" distB="45720" distL="114300" distR="114300" simplePos="0" relativeHeight="251683840" behindDoc="0" locked="0" layoutInCell="1" allowOverlap="1" wp14:anchorId="1671D995" wp14:editId="28B4F4A9">
                <wp:simplePos x="0" y="0"/>
                <wp:positionH relativeFrom="margin">
                  <wp:posOffset>-237580</wp:posOffset>
                </wp:positionH>
                <wp:positionV relativeFrom="paragraph">
                  <wp:posOffset>4275909</wp:posOffset>
                </wp:positionV>
                <wp:extent cx="3169920" cy="2362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36220"/>
                        </a:xfrm>
                        <a:prstGeom prst="rect">
                          <a:avLst/>
                        </a:prstGeom>
                        <a:noFill/>
                        <a:ln w="9525">
                          <a:noFill/>
                          <a:miter lim="800000"/>
                          <a:headEnd/>
                          <a:tailEnd/>
                        </a:ln>
                      </wps:spPr>
                      <wps:txbx>
                        <w:txbxContent>
                          <w:p w:rsidR="00947A28" w:rsidRPr="00947A28" w:rsidRDefault="007346EC" w:rsidP="00947A28">
                            <w:pPr>
                              <w:jc w:val="center"/>
                              <w:rPr>
                                <w:color w:val="2E74B5" w:themeColor="accent1" w:themeShade="BF"/>
                              </w:rPr>
                            </w:pPr>
                            <w:r>
                              <w:rPr>
                                <w:b/>
                                <w:color w:val="2E74B5" w:themeColor="accent1" w:themeShade="BF"/>
                              </w:rPr>
                              <w:t>Escalation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2" type="#_x0000_t202" style="position:absolute;margin-left:-18.7pt;margin-top:336.7pt;width:249.6pt;height:18.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" filled="f" stroked="f">
                <v:textbox>
                  <w:txbxContent>
                    <w:p w:rsidR="00947A28" w:rsidRPr="00947A28" w:rsidRDefault="007346EC" w:rsidP="00947A28">
                      <w:pPr>
                        <w:jc w:val="center"/>
                        <w:rPr>
                          <w:color w:val="2E74B5" w:themeColor="accent1" w:themeShade="BF"/>
                        </w:rPr>
                      </w:pPr>
                      <w:r>
                        <w:rPr>
                          <w:b/>
                          <w:color w:val="2E74B5" w:themeColor="accent1" w:themeShade="BF"/>
                        </w:rPr>
                        <w:t>Escalation</w:t>
                      </w:r>
                    </w:p>
                  </w:txbxContent>
                </v:textbox>
                <w10:wrap type="square" anchorx="margin"/>
              </v:shape>
            </w:pict>
          </mc:Fallback>
        </mc:AlternateContent>
      </w:r>
      <w:r w:rsidR="003566BD">
        <w:rPr>
          <w:noProof/>
          <w:lang w:eastAsia="en-GB"/>
        </w:rPr>
        <mc:AlternateContent>
          <mc:Choice Requires="wps">
            <w:drawing>
              <wp:anchor distT="45720" distB="45720" distL="114300" distR="114300" simplePos="0" relativeHeight="251681792" behindDoc="0" locked="0" layoutInCell="1" allowOverlap="1" wp14:anchorId="1671D995" wp14:editId="28B4F4A9">
                <wp:simplePos x="0" y="0"/>
                <wp:positionH relativeFrom="margin">
                  <wp:posOffset>3221355</wp:posOffset>
                </wp:positionH>
                <wp:positionV relativeFrom="paragraph">
                  <wp:posOffset>4279900</wp:posOffset>
                </wp:positionV>
                <wp:extent cx="3284220" cy="2590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59080"/>
                        </a:xfrm>
                        <a:prstGeom prst="rect">
                          <a:avLst/>
                        </a:prstGeom>
                        <a:noFill/>
                        <a:ln w="9525">
                          <a:noFill/>
                          <a:miter lim="800000"/>
                          <a:headEnd/>
                          <a:tailEnd/>
                        </a:ln>
                      </wps:spPr>
                      <wps:txbx>
                        <w:txbxContent>
                          <w:p w:rsidR="00947A28" w:rsidRPr="00947A28" w:rsidRDefault="003566BD" w:rsidP="00947A28">
                            <w:pPr>
                              <w:jc w:val="center"/>
                              <w:rPr>
                                <w:color w:val="2E74B5" w:themeColor="accent1" w:themeShade="BF"/>
                              </w:rPr>
                            </w:pPr>
                            <w:r>
                              <w:rPr>
                                <w:b/>
                                <w:color w:val="2E74B5" w:themeColor="accent1" w:themeShade="BF"/>
                              </w:rPr>
                              <w:t>Consent and Information Sharing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3" type="#_x0000_t202" style="position:absolute;margin-left:253.65pt;margin-top:337pt;width:258.6pt;height:20.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" filled="f" stroked="f">
                <v:textbox>
                  <w:txbxContent>
                    <w:p w:rsidR="00947A28" w:rsidRPr="00947A28" w:rsidRDefault="003566BD" w:rsidP="00947A28">
                      <w:pPr>
                        <w:jc w:val="center"/>
                        <w:rPr>
                          <w:color w:val="2E74B5" w:themeColor="accent1" w:themeShade="BF"/>
                        </w:rPr>
                      </w:pPr>
                      <w:r>
                        <w:rPr>
                          <w:b/>
                          <w:color w:val="2E74B5" w:themeColor="accent1" w:themeShade="BF"/>
                        </w:rPr>
                        <w:t>Consent and Information Sharing</w:t>
                      </w:r>
                    </w:p>
                  </w:txbxContent>
                </v:textbox>
                <w10:wrap type="square" anchorx="margin"/>
              </v:shape>
            </w:pict>
          </mc:Fallback>
        </mc:AlternateContent>
      </w:r>
      <w:r w:rsidR="0004173C">
        <w:rPr>
          <w:noProof/>
          <w:lang w:eastAsia="en-GB"/>
        </w:rPr>
        <mc:AlternateContent>
          <mc:Choice Requires="wps">
            <w:drawing>
              <wp:anchor distT="45720" distB="45720" distL="114300" distR="114300" simplePos="0" relativeHeight="251669504" behindDoc="0" locked="0" layoutInCell="1" allowOverlap="1" wp14:anchorId="0D0F3B72" wp14:editId="1C68308D">
                <wp:simplePos x="0" y="0"/>
                <wp:positionH relativeFrom="margin">
                  <wp:posOffset>6388100</wp:posOffset>
                </wp:positionH>
                <wp:positionV relativeFrom="paragraph">
                  <wp:posOffset>2212975</wp:posOffset>
                </wp:positionV>
                <wp:extent cx="3611880" cy="1692275"/>
                <wp:effectExtent l="0" t="0" r="0" b="31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692275"/>
                        </a:xfrm>
                        <a:prstGeom prst="rect">
                          <a:avLst/>
                        </a:prstGeom>
                        <a:noFill/>
                        <a:ln w="9525">
                          <a:noFill/>
                          <a:miter lim="800000"/>
                          <a:headEnd/>
                          <a:tailEnd/>
                        </a:ln>
                      </wps:spPr>
                      <wps:txbx>
                        <w:txbxContent>
                          <w:p w:rsidR="0004173C" w:rsidRDefault="0004173C" w:rsidP="0004173C">
                            <w:pPr>
                              <w:spacing w:after="0" w:line="240" w:lineRule="auto"/>
                              <w:rPr>
                                <w:color w:val="2E74B5" w:themeColor="accent1" w:themeShade="BF"/>
                                <w:sz w:val="18"/>
                                <w:szCs w:val="18"/>
                              </w:rPr>
                            </w:pPr>
                            <w:r w:rsidRPr="0004173C">
                              <w:rPr>
                                <w:color w:val="2E74B5" w:themeColor="accent1" w:themeShade="BF"/>
                                <w:sz w:val="18"/>
                                <w:szCs w:val="18"/>
                              </w:rPr>
                              <w:t>The pract</w:t>
                            </w:r>
                            <w:r w:rsidR="00B60069">
                              <w:rPr>
                                <w:color w:val="2E74B5" w:themeColor="accent1" w:themeShade="BF"/>
                                <w:sz w:val="18"/>
                                <w:szCs w:val="18"/>
                              </w:rPr>
                              <w:t>itioners closest to the Adult</w:t>
                            </w:r>
                            <w:r w:rsidRPr="0004173C">
                              <w:rPr>
                                <w:color w:val="2E74B5" w:themeColor="accent1" w:themeShade="BF"/>
                                <w:sz w:val="18"/>
                                <w:szCs w:val="18"/>
                              </w:rPr>
                              <w:t xml:space="preserve"> should attend. If lots of agencies are involved, it should be agreed who is best placed to attend and bring feedback from others. The meeting should be a conversation, not a conference and be kept to a reasonable size so that everyone is able to contribute</w:t>
                            </w:r>
                            <w:r w:rsidR="0084580C">
                              <w:rPr>
                                <w:color w:val="2E74B5" w:themeColor="accent1" w:themeShade="BF"/>
                                <w:sz w:val="18"/>
                                <w:szCs w:val="18"/>
                              </w:rPr>
                              <w:t xml:space="preserve"> easily, especially the Adult</w:t>
                            </w:r>
                            <w:r w:rsidRPr="0004173C">
                              <w:rPr>
                                <w:color w:val="2E74B5" w:themeColor="accent1" w:themeShade="BF"/>
                                <w:sz w:val="18"/>
                                <w:szCs w:val="18"/>
                              </w:rPr>
                              <w:t>.</w:t>
                            </w:r>
                          </w:p>
                          <w:p w:rsidR="00B60069" w:rsidRPr="0004173C" w:rsidRDefault="00B60069" w:rsidP="0004173C">
                            <w:pPr>
                              <w:spacing w:after="0" w:line="240" w:lineRule="auto"/>
                              <w:rPr>
                                <w:color w:val="2E74B5" w:themeColor="accent1" w:themeShade="BF"/>
                                <w:sz w:val="18"/>
                                <w:szCs w:val="18"/>
                              </w:rPr>
                            </w:pPr>
                          </w:p>
                          <w:p w:rsidR="00947A28" w:rsidRPr="003B2555" w:rsidRDefault="0004173C" w:rsidP="0004173C">
                            <w:pPr>
                              <w:spacing w:after="0" w:line="240" w:lineRule="auto"/>
                              <w:rPr>
                                <w:color w:val="2E74B5" w:themeColor="accent1" w:themeShade="BF"/>
                                <w:sz w:val="18"/>
                                <w:szCs w:val="18"/>
                              </w:rPr>
                            </w:pPr>
                            <w:r w:rsidRPr="0004173C">
                              <w:rPr>
                                <w:color w:val="2E74B5" w:themeColor="accent1" w:themeShade="BF"/>
                                <w:sz w:val="18"/>
                                <w:szCs w:val="18"/>
                              </w:rPr>
                              <w:t>The key per</w:t>
                            </w:r>
                            <w:r w:rsidR="0084580C">
                              <w:rPr>
                                <w:color w:val="2E74B5" w:themeColor="accent1" w:themeShade="BF"/>
                                <w:sz w:val="18"/>
                                <w:szCs w:val="18"/>
                              </w:rPr>
                              <w:t>son</w:t>
                            </w:r>
                            <w:r w:rsidRPr="0004173C">
                              <w:rPr>
                                <w:color w:val="2E74B5" w:themeColor="accent1" w:themeShade="BF"/>
                                <w:sz w:val="18"/>
                                <w:szCs w:val="18"/>
                              </w:rPr>
                              <w:t xml:space="preserve"> will be agreed at the f</w:t>
                            </w:r>
                            <w:r w:rsidR="002403D5">
                              <w:rPr>
                                <w:color w:val="2E74B5" w:themeColor="accent1" w:themeShade="BF"/>
                                <w:sz w:val="18"/>
                                <w:szCs w:val="18"/>
                              </w:rPr>
                              <w:t xml:space="preserve">irst meeting.  </w:t>
                            </w:r>
                            <w:r w:rsidRPr="0004173C">
                              <w:rPr>
                                <w:color w:val="2E74B5" w:themeColor="accent1" w:themeShade="BF"/>
                                <w:sz w:val="18"/>
                                <w:szCs w:val="18"/>
                              </w:rPr>
                              <w:t>They will coordinate the plan of s</w:t>
                            </w:r>
                            <w:r w:rsidR="0084580C">
                              <w:rPr>
                                <w:color w:val="2E74B5" w:themeColor="accent1" w:themeShade="BF"/>
                                <w:sz w:val="18"/>
                                <w:szCs w:val="18"/>
                              </w:rPr>
                              <w:t>upport and care for the Adult</w:t>
                            </w:r>
                            <w:r w:rsidRPr="0004173C">
                              <w:rPr>
                                <w:color w:val="2E74B5" w:themeColor="accent1" w:themeShade="BF"/>
                                <w:sz w:val="18"/>
                                <w:szCs w:val="18"/>
                              </w:rPr>
                              <w:t xml:space="preserve"> and be the point of contact for everyone </w:t>
                            </w:r>
                            <w:r w:rsidR="0084580C">
                              <w:rPr>
                                <w:color w:val="2E74B5" w:themeColor="accent1" w:themeShade="BF"/>
                                <w:sz w:val="18"/>
                                <w:szCs w:val="18"/>
                              </w:rPr>
                              <w:t>involved, including the Adult</w:t>
                            </w:r>
                            <w:r w:rsidRPr="0004173C">
                              <w:rPr>
                                <w:color w:val="2E74B5" w:themeColor="accent1" w:themeShade="BF"/>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3B72" id="Text Box 5" o:spid="_x0000_s1034" type="#_x0000_t202" style="position:absolute;margin-left:503pt;margin-top:174.25pt;width:284.4pt;height:133.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" filled="f" stroked="f">
                <v:textbox>
                  <w:txbxContent>
                    <w:p w:rsidR="0004173C" w:rsidRDefault="0004173C" w:rsidP="0004173C">
                      <w:pPr>
                        <w:spacing w:after="0" w:line="240" w:lineRule="auto"/>
                        <w:rPr>
                          <w:color w:val="2E74B5" w:themeColor="accent1" w:themeShade="BF"/>
                          <w:sz w:val="18"/>
                          <w:szCs w:val="18"/>
                        </w:rPr>
                      </w:pPr>
                      <w:r w:rsidRPr="0004173C">
                        <w:rPr>
                          <w:color w:val="2E74B5" w:themeColor="accent1" w:themeShade="BF"/>
                          <w:sz w:val="18"/>
                          <w:szCs w:val="18"/>
                        </w:rPr>
                        <w:t>The pract</w:t>
                      </w:r>
                      <w:r w:rsidR="00B60069">
                        <w:rPr>
                          <w:color w:val="2E74B5" w:themeColor="accent1" w:themeShade="BF"/>
                          <w:sz w:val="18"/>
                          <w:szCs w:val="18"/>
                        </w:rPr>
                        <w:t>itioners closest to the Adult</w:t>
                      </w:r>
                      <w:r w:rsidRPr="0004173C">
                        <w:rPr>
                          <w:color w:val="2E74B5" w:themeColor="accent1" w:themeShade="BF"/>
                          <w:sz w:val="18"/>
                          <w:szCs w:val="18"/>
                        </w:rPr>
                        <w:t xml:space="preserve"> should attend. If lots of agencies are involved, it should be agreed who is best placed to attend and bring feedback from others. The meeting should be a conversation, not a conference and be kept to a reasonable size so that everyone is able to contribute</w:t>
                      </w:r>
                      <w:r w:rsidR="0084580C">
                        <w:rPr>
                          <w:color w:val="2E74B5" w:themeColor="accent1" w:themeShade="BF"/>
                          <w:sz w:val="18"/>
                          <w:szCs w:val="18"/>
                        </w:rPr>
                        <w:t xml:space="preserve"> easily, especially the Adult</w:t>
                      </w:r>
                      <w:r w:rsidRPr="0004173C">
                        <w:rPr>
                          <w:color w:val="2E74B5" w:themeColor="accent1" w:themeShade="BF"/>
                          <w:sz w:val="18"/>
                          <w:szCs w:val="18"/>
                        </w:rPr>
                        <w:t>.</w:t>
                      </w:r>
                    </w:p>
                    <w:p w:rsidR="00B60069" w:rsidRPr="0004173C" w:rsidRDefault="00B60069" w:rsidP="0004173C">
                      <w:pPr>
                        <w:spacing w:after="0" w:line="240" w:lineRule="auto"/>
                        <w:rPr>
                          <w:color w:val="2E74B5" w:themeColor="accent1" w:themeShade="BF"/>
                          <w:sz w:val="18"/>
                          <w:szCs w:val="18"/>
                        </w:rPr>
                      </w:pPr>
                    </w:p>
                    <w:p w:rsidR="00947A28" w:rsidRPr="003B2555" w:rsidRDefault="0004173C" w:rsidP="0004173C">
                      <w:pPr>
                        <w:spacing w:after="0" w:line="240" w:lineRule="auto"/>
                        <w:rPr>
                          <w:color w:val="2E74B5" w:themeColor="accent1" w:themeShade="BF"/>
                          <w:sz w:val="18"/>
                          <w:szCs w:val="18"/>
                        </w:rPr>
                      </w:pPr>
                      <w:r w:rsidRPr="0004173C">
                        <w:rPr>
                          <w:color w:val="2E74B5" w:themeColor="accent1" w:themeShade="BF"/>
                          <w:sz w:val="18"/>
                          <w:szCs w:val="18"/>
                        </w:rPr>
                        <w:t>The key per</w:t>
                      </w:r>
                      <w:r w:rsidR="0084580C">
                        <w:rPr>
                          <w:color w:val="2E74B5" w:themeColor="accent1" w:themeShade="BF"/>
                          <w:sz w:val="18"/>
                          <w:szCs w:val="18"/>
                        </w:rPr>
                        <w:t>son</w:t>
                      </w:r>
                      <w:r w:rsidRPr="0004173C">
                        <w:rPr>
                          <w:color w:val="2E74B5" w:themeColor="accent1" w:themeShade="BF"/>
                          <w:sz w:val="18"/>
                          <w:szCs w:val="18"/>
                        </w:rPr>
                        <w:t xml:space="preserve"> will be agreed at the f</w:t>
                      </w:r>
                      <w:r w:rsidR="002403D5">
                        <w:rPr>
                          <w:color w:val="2E74B5" w:themeColor="accent1" w:themeShade="BF"/>
                          <w:sz w:val="18"/>
                          <w:szCs w:val="18"/>
                        </w:rPr>
                        <w:t xml:space="preserve">irst meeting.  </w:t>
                      </w:r>
                      <w:r w:rsidRPr="0004173C">
                        <w:rPr>
                          <w:color w:val="2E74B5" w:themeColor="accent1" w:themeShade="BF"/>
                          <w:sz w:val="18"/>
                          <w:szCs w:val="18"/>
                        </w:rPr>
                        <w:t>They will coordinate the plan of s</w:t>
                      </w:r>
                      <w:r w:rsidR="0084580C">
                        <w:rPr>
                          <w:color w:val="2E74B5" w:themeColor="accent1" w:themeShade="BF"/>
                          <w:sz w:val="18"/>
                          <w:szCs w:val="18"/>
                        </w:rPr>
                        <w:t>upport and care for the Adult</w:t>
                      </w:r>
                      <w:r w:rsidRPr="0004173C">
                        <w:rPr>
                          <w:color w:val="2E74B5" w:themeColor="accent1" w:themeShade="BF"/>
                          <w:sz w:val="18"/>
                          <w:szCs w:val="18"/>
                        </w:rPr>
                        <w:t xml:space="preserve"> and be the point of contact for everyone </w:t>
                      </w:r>
                      <w:r w:rsidR="0084580C">
                        <w:rPr>
                          <w:color w:val="2E74B5" w:themeColor="accent1" w:themeShade="BF"/>
                          <w:sz w:val="18"/>
                          <w:szCs w:val="18"/>
                        </w:rPr>
                        <w:t>involved, including the Adult</w:t>
                      </w:r>
                      <w:r w:rsidRPr="0004173C">
                        <w:rPr>
                          <w:color w:val="2E74B5" w:themeColor="accent1" w:themeShade="BF"/>
                          <w:sz w:val="18"/>
                          <w:szCs w:val="18"/>
                        </w:rPr>
                        <w:t>.</w:t>
                      </w:r>
                    </w:p>
                  </w:txbxContent>
                </v:textbox>
                <w10:wrap type="square" anchorx="margin"/>
              </v:shape>
            </w:pict>
          </mc:Fallback>
        </mc:AlternateContent>
      </w:r>
      <w:r w:rsidR="0004173C">
        <w:rPr>
          <w:noProof/>
          <w:lang w:eastAsia="en-GB"/>
        </w:rPr>
        <mc:AlternateContent>
          <mc:Choice Requires="wps">
            <w:drawing>
              <wp:anchor distT="45720" distB="45720" distL="114300" distR="114300" simplePos="0" relativeHeight="251677696" behindDoc="0" locked="0" layoutInCell="1" allowOverlap="1" wp14:anchorId="1671D995" wp14:editId="28B4F4A9">
                <wp:simplePos x="0" y="0"/>
                <wp:positionH relativeFrom="margin">
                  <wp:posOffset>6388554</wp:posOffset>
                </wp:positionH>
                <wp:positionV relativeFrom="paragraph">
                  <wp:posOffset>1901735</wp:posOffset>
                </wp:positionV>
                <wp:extent cx="3558540" cy="2362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236220"/>
                        </a:xfrm>
                        <a:prstGeom prst="rect">
                          <a:avLst/>
                        </a:prstGeom>
                        <a:noFill/>
                        <a:ln w="9525">
                          <a:noFill/>
                          <a:miter lim="800000"/>
                          <a:headEnd/>
                          <a:tailEnd/>
                        </a:ln>
                      </wps:spPr>
                      <wps:txbx>
                        <w:txbxContent>
                          <w:p w:rsidR="00947A28" w:rsidRPr="00947A28" w:rsidRDefault="0004173C" w:rsidP="00947A28">
                            <w:pPr>
                              <w:jc w:val="center"/>
                              <w:rPr>
                                <w:color w:val="2E74B5" w:themeColor="accent1" w:themeShade="BF"/>
                              </w:rPr>
                            </w:pPr>
                            <w:r>
                              <w:rPr>
                                <w:b/>
                                <w:color w:val="2E74B5" w:themeColor="accent1" w:themeShade="BF"/>
                              </w:rPr>
                              <w:t>Who should attend a TAA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1D995" id="_x0000_s1035" type="#_x0000_t202" style="position:absolute;margin-left:503.05pt;margin-top:149.75pt;width:280.2pt;height:18.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" filled="f" stroked="f">
                <v:textbox>
                  <w:txbxContent>
                    <w:p w:rsidR="00947A28" w:rsidRPr="00947A28" w:rsidRDefault="0004173C" w:rsidP="00947A28">
                      <w:pPr>
                        <w:jc w:val="center"/>
                        <w:rPr>
                          <w:color w:val="2E74B5" w:themeColor="accent1" w:themeShade="BF"/>
                        </w:rPr>
                      </w:pPr>
                      <w:r>
                        <w:rPr>
                          <w:b/>
                          <w:color w:val="2E74B5" w:themeColor="accent1" w:themeShade="BF"/>
                        </w:rPr>
                        <w:t>Who should attend a TAA meeting?</w:t>
                      </w:r>
                    </w:p>
                  </w:txbxContent>
                </v:textbox>
                <w10:wrap type="square" anchorx="margin"/>
              </v:shape>
            </w:pict>
          </mc:Fallback>
        </mc:AlternateContent>
      </w:r>
      <w:r w:rsidR="00CC6660">
        <w:rPr>
          <w:noProof/>
          <w:lang w:eastAsia="en-GB"/>
        </w:rPr>
        <mc:AlternateContent>
          <mc:Choice Requires="wps">
            <w:drawing>
              <wp:anchor distT="45720" distB="45720" distL="114300" distR="114300" simplePos="0" relativeHeight="251671552" behindDoc="0" locked="0" layoutInCell="1" allowOverlap="1" wp14:anchorId="3AEC2E60" wp14:editId="11BBECA6">
                <wp:simplePos x="0" y="0"/>
                <wp:positionH relativeFrom="margin">
                  <wp:posOffset>6486525</wp:posOffset>
                </wp:positionH>
                <wp:positionV relativeFrom="paragraph">
                  <wp:posOffset>0</wp:posOffset>
                </wp:positionV>
                <wp:extent cx="3383280" cy="155067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550670"/>
                        </a:xfrm>
                        <a:prstGeom prst="rect">
                          <a:avLst/>
                        </a:prstGeom>
                        <a:noFill/>
                        <a:ln w="9525">
                          <a:noFill/>
                          <a:miter lim="800000"/>
                          <a:headEnd/>
                          <a:tailEnd/>
                        </a:ln>
                      </wps:spPr>
                      <wps:txbx>
                        <w:txbxContent>
                          <w:p w:rsidR="00CC6660" w:rsidRPr="005267C8" w:rsidRDefault="005267C8" w:rsidP="005267C8">
                            <w:pPr>
                              <w:spacing w:after="0" w:line="240" w:lineRule="auto"/>
                              <w:rPr>
                                <w:color w:val="2E74B5" w:themeColor="accent1" w:themeShade="BF"/>
                                <w:sz w:val="18"/>
                                <w:szCs w:val="18"/>
                              </w:rPr>
                            </w:pPr>
                            <w:r>
                              <w:rPr>
                                <w:color w:val="2E74B5" w:themeColor="accent1" w:themeShade="BF"/>
                                <w:sz w:val="18"/>
                                <w:szCs w:val="18"/>
                              </w:rPr>
                              <w:t xml:space="preserve">* </w:t>
                            </w:r>
                            <w:r w:rsidR="00CC6660" w:rsidRPr="005267C8">
                              <w:rPr>
                                <w:color w:val="2E74B5" w:themeColor="accent1" w:themeShade="BF"/>
                                <w:sz w:val="18"/>
                                <w:szCs w:val="18"/>
                              </w:rPr>
                              <w:t>Identifies needs, risks and th</w:t>
                            </w:r>
                            <w:r w:rsidR="00412D1A">
                              <w:rPr>
                                <w:color w:val="2E74B5" w:themeColor="accent1" w:themeShade="BF"/>
                                <w:sz w:val="18"/>
                                <w:szCs w:val="18"/>
                              </w:rPr>
                              <w:t>e desired outcomes of the Adult</w:t>
                            </w:r>
                          </w:p>
                          <w:p w:rsidR="00CC6660" w:rsidRPr="00CC6660" w:rsidRDefault="00CC6660" w:rsidP="00CC6660">
                            <w:pPr>
                              <w:spacing w:after="0" w:line="240" w:lineRule="auto"/>
                              <w:rPr>
                                <w:color w:val="2E74B5" w:themeColor="accent1" w:themeShade="BF"/>
                                <w:sz w:val="18"/>
                                <w:szCs w:val="18"/>
                              </w:rPr>
                            </w:pPr>
                            <w:r w:rsidRPr="00CC6660">
                              <w:rPr>
                                <w:color w:val="2E74B5" w:themeColor="accent1" w:themeShade="BF"/>
                                <w:sz w:val="18"/>
                                <w:szCs w:val="18"/>
                              </w:rPr>
                              <w:t xml:space="preserve">• Agrees an action plan with clear roles, responsibilities, actions and timescales, including next steps if </w:t>
                            </w:r>
                            <w:r w:rsidRPr="002403D5">
                              <w:rPr>
                                <w:color w:val="2E74B5" w:themeColor="accent1" w:themeShade="BF"/>
                                <w:sz w:val="18"/>
                                <w:szCs w:val="18"/>
                              </w:rPr>
                              <w:t>risks increase</w:t>
                            </w:r>
                          </w:p>
                          <w:p w:rsidR="00CC6660" w:rsidRPr="00CC6660" w:rsidRDefault="00CC6660" w:rsidP="00CC6660">
                            <w:pPr>
                              <w:spacing w:after="0" w:line="240" w:lineRule="auto"/>
                              <w:rPr>
                                <w:color w:val="2E74B5" w:themeColor="accent1" w:themeShade="BF"/>
                                <w:sz w:val="18"/>
                                <w:szCs w:val="18"/>
                              </w:rPr>
                            </w:pPr>
                            <w:r w:rsidRPr="00CC6660">
                              <w:rPr>
                                <w:color w:val="2E74B5" w:themeColor="accent1" w:themeShade="BF"/>
                                <w:sz w:val="18"/>
                                <w:szCs w:val="18"/>
                              </w:rPr>
                              <w:t xml:space="preserve">• Works </w:t>
                            </w:r>
                            <w:r w:rsidR="0084580C">
                              <w:rPr>
                                <w:color w:val="2E74B5" w:themeColor="accent1" w:themeShade="BF"/>
                                <w:sz w:val="18"/>
                                <w:szCs w:val="18"/>
                              </w:rPr>
                              <w:t>in partnership with the Adult</w:t>
                            </w:r>
                            <w:r w:rsidRPr="00CC6660">
                              <w:rPr>
                                <w:color w:val="2E74B5" w:themeColor="accent1" w:themeShade="BF"/>
                                <w:sz w:val="18"/>
                                <w:szCs w:val="18"/>
                              </w:rPr>
                              <w:t xml:space="preserve"> and promotes a culture of trying to prevent</w:t>
                            </w:r>
                            <w:r w:rsidR="0084580C">
                              <w:rPr>
                                <w:color w:val="2E74B5" w:themeColor="accent1" w:themeShade="BF"/>
                                <w:sz w:val="18"/>
                                <w:szCs w:val="18"/>
                              </w:rPr>
                              <w:t xml:space="preserve"> premature case closure.</w:t>
                            </w:r>
                          </w:p>
                          <w:p w:rsidR="00CC6660" w:rsidRPr="00CC6660" w:rsidRDefault="00CC6660" w:rsidP="00CC6660">
                            <w:pPr>
                              <w:spacing w:after="0" w:line="240" w:lineRule="auto"/>
                              <w:rPr>
                                <w:color w:val="2E74B5" w:themeColor="accent1" w:themeShade="BF"/>
                                <w:sz w:val="18"/>
                                <w:szCs w:val="18"/>
                              </w:rPr>
                            </w:pPr>
                            <w:r w:rsidRPr="00CC6660">
                              <w:rPr>
                                <w:color w:val="2E74B5" w:themeColor="accent1" w:themeShade="BF"/>
                                <w:sz w:val="18"/>
                                <w:szCs w:val="18"/>
                              </w:rPr>
                              <w:t>• Uses a persist</w:t>
                            </w:r>
                            <w:r w:rsidR="002403D5">
                              <w:rPr>
                                <w:color w:val="2E74B5" w:themeColor="accent1" w:themeShade="BF"/>
                                <w:sz w:val="18"/>
                                <w:szCs w:val="18"/>
                              </w:rPr>
                              <w:t>ent and proactive approach,</w:t>
                            </w:r>
                            <w:r w:rsidRPr="00CC6660">
                              <w:rPr>
                                <w:color w:val="2E74B5" w:themeColor="accent1" w:themeShade="BF"/>
                                <w:sz w:val="18"/>
                                <w:szCs w:val="18"/>
                              </w:rPr>
                              <w:t xml:space="preserve"> </w:t>
                            </w:r>
                            <w:r w:rsidR="00CA4AF8" w:rsidRPr="002403D5">
                              <w:rPr>
                                <w:color w:val="2E74B5" w:themeColor="accent1" w:themeShade="BF"/>
                                <w:sz w:val="18"/>
                                <w:szCs w:val="18"/>
                              </w:rPr>
                              <w:t xml:space="preserve">to </w:t>
                            </w:r>
                            <w:r w:rsidRPr="00CC6660">
                              <w:rPr>
                                <w:color w:val="2E74B5" w:themeColor="accent1" w:themeShade="BF"/>
                                <w:sz w:val="18"/>
                                <w:szCs w:val="18"/>
                              </w:rPr>
                              <w:t>positive risk taking</w:t>
                            </w:r>
                          </w:p>
                          <w:p w:rsidR="00947A28" w:rsidRPr="003B2555" w:rsidRDefault="00CC6660" w:rsidP="00CC6660">
                            <w:pPr>
                              <w:spacing w:after="0" w:line="240" w:lineRule="auto"/>
                              <w:rPr>
                                <w:color w:val="2E74B5" w:themeColor="accent1" w:themeShade="BF"/>
                                <w:sz w:val="18"/>
                                <w:szCs w:val="18"/>
                              </w:rPr>
                            </w:pPr>
                            <w:r w:rsidRPr="00CC6660">
                              <w:rPr>
                                <w:color w:val="2E74B5" w:themeColor="accent1" w:themeShade="BF"/>
                                <w:sz w:val="18"/>
                                <w:szCs w:val="18"/>
                              </w:rPr>
                              <w:t>• Avoids the ‘revolving door’ (keep being referred to the same agency) and agency ‘ping pong’ (keeps being passed to different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2E60" id="Text Box 6" o:spid="_x0000_s1036" type="#_x0000_t202" style="position:absolute;margin-left:510.75pt;margin-top:0;width:266.4pt;height:122.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" filled="f" stroked="f">
                <v:textbox>
                  <w:txbxContent>
                    <w:p w:rsidR="00CC6660" w:rsidRPr="005267C8" w:rsidRDefault="005267C8" w:rsidP="005267C8">
                      <w:pPr>
                        <w:spacing w:after="0" w:line="240" w:lineRule="auto"/>
                        <w:rPr>
                          <w:color w:val="2E74B5" w:themeColor="accent1" w:themeShade="BF"/>
                          <w:sz w:val="18"/>
                          <w:szCs w:val="18"/>
                        </w:rPr>
                      </w:pPr>
                      <w:r>
                        <w:rPr>
                          <w:color w:val="2E74B5" w:themeColor="accent1" w:themeShade="BF"/>
                          <w:sz w:val="18"/>
                          <w:szCs w:val="18"/>
                        </w:rPr>
                        <w:t xml:space="preserve">* </w:t>
                      </w:r>
                      <w:r w:rsidR="00CC6660" w:rsidRPr="005267C8">
                        <w:rPr>
                          <w:color w:val="2E74B5" w:themeColor="accent1" w:themeShade="BF"/>
                          <w:sz w:val="18"/>
                          <w:szCs w:val="18"/>
                        </w:rPr>
                        <w:t>Identifies needs, risks and th</w:t>
                      </w:r>
                      <w:r w:rsidR="00412D1A">
                        <w:rPr>
                          <w:color w:val="2E74B5" w:themeColor="accent1" w:themeShade="BF"/>
                          <w:sz w:val="18"/>
                          <w:szCs w:val="18"/>
                        </w:rPr>
                        <w:t>e desired outcomes of the Adult</w:t>
                      </w:r>
                    </w:p>
                    <w:p w:rsidR="00CC6660" w:rsidRPr="00CC6660" w:rsidRDefault="00CC6660" w:rsidP="00CC6660">
                      <w:pPr>
                        <w:spacing w:after="0" w:line="240" w:lineRule="auto"/>
                        <w:rPr>
                          <w:color w:val="2E74B5" w:themeColor="accent1" w:themeShade="BF"/>
                          <w:sz w:val="18"/>
                          <w:szCs w:val="18"/>
                        </w:rPr>
                      </w:pPr>
                      <w:r w:rsidRPr="00CC6660">
                        <w:rPr>
                          <w:color w:val="2E74B5" w:themeColor="accent1" w:themeShade="BF"/>
                          <w:sz w:val="18"/>
                          <w:szCs w:val="18"/>
                        </w:rPr>
                        <w:t xml:space="preserve">• Agrees an action plan with clear roles, responsibilities, actions and timescales, including next steps if </w:t>
                      </w:r>
                      <w:r w:rsidRPr="002403D5">
                        <w:rPr>
                          <w:color w:val="2E74B5" w:themeColor="accent1" w:themeShade="BF"/>
                          <w:sz w:val="18"/>
                          <w:szCs w:val="18"/>
                        </w:rPr>
                        <w:t>risks increase</w:t>
                      </w:r>
                    </w:p>
                    <w:p w:rsidR="00CC6660" w:rsidRPr="00CC6660" w:rsidRDefault="00CC6660" w:rsidP="00CC6660">
                      <w:pPr>
                        <w:spacing w:after="0" w:line="240" w:lineRule="auto"/>
                        <w:rPr>
                          <w:color w:val="2E74B5" w:themeColor="accent1" w:themeShade="BF"/>
                          <w:sz w:val="18"/>
                          <w:szCs w:val="18"/>
                        </w:rPr>
                      </w:pPr>
                      <w:r w:rsidRPr="00CC6660">
                        <w:rPr>
                          <w:color w:val="2E74B5" w:themeColor="accent1" w:themeShade="BF"/>
                          <w:sz w:val="18"/>
                          <w:szCs w:val="18"/>
                        </w:rPr>
                        <w:t xml:space="preserve">• Works </w:t>
                      </w:r>
                      <w:r w:rsidR="0084580C">
                        <w:rPr>
                          <w:color w:val="2E74B5" w:themeColor="accent1" w:themeShade="BF"/>
                          <w:sz w:val="18"/>
                          <w:szCs w:val="18"/>
                        </w:rPr>
                        <w:t>in partnership with the Adult</w:t>
                      </w:r>
                      <w:r w:rsidRPr="00CC6660">
                        <w:rPr>
                          <w:color w:val="2E74B5" w:themeColor="accent1" w:themeShade="BF"/>
                          <w:sz w:val="18"/>
                          <w:szCs w:val="18"/>
                        </w:rPr>
                        <w:t xml:space="preserve"> and promotes a culture of trying to prevent</w:t>
                      </w:r>
                      <w:r w:rsidR="0084580C">
                        <w:rPr>
                          <w:color w:val="2E74B5" w:themeColor="accent1" w:themeShade="BF"/>
                          <w:sz w:val="18"/>
                          <w:szCs w:val="18"/>
                        </w:rPr>
                        <w:t xml:space="preserve"> premature case closure.</w:t>
                      </w:r>
                    </w:p>
                    <w:p w:rsidR="00CC6660" w:rsidRPr="00CC6660" w:rsidRDefault="00CC6660" w:rsidP="00CC6660">
                      <w:pPr>
                        <w:spacing w:after="0" w:line="240" w:lineRule="auto"/>
                        <w:rPr>
                          <w:color w:val="2E74B5" w:themeColor="accent1" w:themeShade="BF"/>
                          <w:sz w:val="18"/>
                          <w:szCs w:val="18"/>
                        </w:rPr>
                      </w:pPr>
                      <w:r w:rsidRPr="00CC6660">
                        <w:rPr>
                          <w:color w:val="2E74B5" w:themeColor="accent1" w:themeShade="BF"/>
                          <w:sz w:val="18"/>
                          <w:szCs w:val="18"/>
                        </w:rPr>
                        <w:t>• Uses a persist</w:t>
                      </w:r>
                      <w:r w:rsidR="002403D5">
                        <w:rPr>
                          <w:color w:val="2E74B5" w:themeColor="accent1" w:themeShade="BF"/>
                          <w:sz w:val="18"/>
                          <w:szCs w:val="18"/>
                        </w:rPr>
                        <w:t>ent and proactive approach,</w:t>
                      </w:r>
                      <w:r w:rsidRPr="00CC6660">
                        <w:rPr>
                          <w:color w:val="2E74B5" w:themeColor="accent1" w:themeShade="BF"/>
                          <w:sz w:val="18"/>
                          <w:szCs w:val="18"/>
                        </w:rPr>
                        <w:t xml:space="preserve"> </w:t>
                      </w:r>
                      <w:r w:rsidR="00CA4AF8" w:rsidRPr="002403D5">
                        <w:rPr>
                          <w:color w:val="2E74B5" w:themeColor="accent1" w:themeShade="BF"/>
                          <w:sz w:val="18"/>
                          <w:szCs w:val="18"/>
                        </w:rPr>
                        <w:t xml:space="preserve">to </w:t>
                      </w:r>
                      <w:r w:rsidRPr="00CC6660">
                        <w:rPr>
                          <w:color w:val="2E74B5" w:themeColor="accent1" w:themeShade="BF"/>
                          <w:sz w:val="18"/>
                          <w:szCs w:val="18"/>
                        </w:rPr>
                        <w:t>positive risk taking</w:t>
                      </w:r>
                    </w:p>
                    <w:p w:rsidR="00947A28" w:rsidRPr="003B2555" w:rsidRDefault="00CC6660" w:rsidP="00CC6660">
                      <w:pPr>
                        <w:spacing w:after="0" w:line="240" w:lineRule="auto"/>
                        <w:rPr>
                          <w:color w:val="2E74B5" w:themeColor="accent1" w:themeShade="BF"/>
                          <w:sz w:val="18"/>
                          <w:szCs w:val="18"/>
                        </w:rPr>
                      </w:pPr>
                      <w:r w:rsidRPr="00CC6660">
                        <w:rPr>
                          <w:color w:val="2E74B5" w:themeColor="accent1" w:themeShade="BF"/>
                          <w:sz w:val="18"/>
                          <w:szCs w:val="18"/>
                        </w:rPr>
                        <w:t>• Avoids the ‘revolving door’ (keep being referred to the same agency) and agency ‘ping pong’ (keeps being passed to different agencies).</w:t>
                      </w:r>
                    </w:p>
                  </w:txbxContent>
                </v:textbox>
                <w10:wrap type="square" anchorx="margin"/>
              </v:shape>
            </w:pict>
          </mc:Fallback>
        </mc:AlternateContent>
      </w:r>
      <w:r w:rsidR="00CC6660">
        <w:rPr>
          <w:noProof/>
          <w:lang w:eastAsia="en-GB"/>
        </w:rPr>
        <mc:AlternateContent>
          <mc:Choice Requires="wps">
            <w:drawing>
              <wp:anchor distT="45720" distB="45720" distL="114300" distR="114300" simplePos="0" relativeHeight="251675648" behindDoc="0" locked="0" layoutInCell="1" allowOverlap="1" wp14:anchorId="0A63E3CE" wp14:editId="3526FDEC">
                <wp:simplePos x="0" y="0"/>
                <wp:positionH relativeFrom="margin">
                  <wp:posOffset>6336211</wp:posOffset>
                </wp:positionH>
                <wp:positionV relativeFrom="page">
                  <wp:posOffset>222976</wp:posOffset>
                </wp:positionV>
                <wp:extent cx="3642360" cy="27749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277495"/>
                        </a:xfrm>
                        <a:prstGeom prst="rect">
                          <a:avLst/>
                        </a:prstGeom>
                        <a:noFill/>
                        <a:ln w="9525">
                          <a:noFill/>
                          <a:miter lim="800000"/>
                          <a:headEnd/>
                          <a:tailEnd/>
                        </a:ln>
                      </wps:spPr>
                      <wps:txbx>
                        <w:txbxContent>
                          <w:p w:rsidR="00947A28" w:rsidRPr="00947A28" w:rsidRDefault="00CC6660" w:rsidP="00CC6660">
                            <w:pPr>
                              <w:jc w:val="center"/>
                              <w:rPr>
                                <w:color w:val="2E74B5" w:themeColor="accent1" w:themeShade="BF"/>
                              </w:rPr>
                            </w:pPr>
                            <w:r>
                              <w:rPr>
                                <w:b/>
                                <w:color w:val="2E74B5" w:themeColor="accent1" w:themeShade="BF"/>
                              </w:rPr>
                              <w:t>What does a Team around the Adult meeting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E3CE" id="_x0000_s1037" type="#_x0000_t202" style="position:absolute;margin-left:498.9pt;margin-top:17.55pt;width:286.8pt;height:21.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" filled="f" stroked="f">
                <v:textbox>
                  <w:txbxContent>
                    <w:p w:rsidR="00947A28" w:rsidRPr="00947A28" w:rsidRDefault="00CC6660" w:rsidP="00CC6660">
                      <w:pPr>
                        <w:jc w:val="center"/>
                        <w:rPr>
                          <w:color w:val="2E74B5" w:themeColor="accent1" w:themeShade="BF"/>
                        </w:rPr>
                      </w:pPr>
                      <w:r>
                        <w:rPr>
                          <w:b/>
                          <w:color w:val="2E74B5" w:themeColor="accent1" w:themeShade="BF"/>
                        </w:rPr>
                        <w:t>What does a Team around the Adult meeting do?</w:t>
                      </w:r>
                    </w:p>
                  </w:txbxContent>
                </v:textbox>
                <w10:wrap type="square" anchorx="margin" anchory="page"/>
              </v:shape>
            </w:pict>
          </mc:Fallback>
        </mc:AlternateContent>
      </w:r>
      <w:r w:rsidR="00CC6660">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-213995</wp:posOffset>
                </wp:positionH>
                <wp:positionV relativeFrom="paragraph">
                  <wp:posOffset>0</wp:posOffset>
                </wp:positionV>
                <wp:extent cx="3493770" cy="15398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1539875"/>
                        </a:xfrm>
                        <a:prstGeom prst="rect">
                          <a:avLst/>
                        </a:prstGeom>
                        <a:noFill/>
                        <a:ln w="9525">
                          <a:noFill/>
                          <a:miter lim="800000"/>
                          <a:headEnd/>
                          <a:tailEnd/>
                        </a:ln>
                      </wps:spPr>
                      <wps:txbx>
                        <w:txbxContent>
                          <w:p w:rsidR="00B60069" w:rsidRPr="00412D1A" w:rsidRDefault="0084580C" w:rsidP="00B60069">
                            <w:pPr>
                              <w:spacing w:after="0" w:line="240" w:lineRule="auto"/>
                              <w:rPr>
                                <w:color w:val="0070C0"/>
                              </w:rPr>
                            </w:pPr>
                            <w:r w:rsidRPr="00412D1A">
                              <w:rPr>
                                <w:color w:val="0070C0"/>
                                <w:sz w:val="18"/>
                                <w:szCs w:val="18"/>
                              </w:rPr>
                              <w:t>Team around the Adult</w:t>
                            </w:r>
                            <w:r w:rsidR="00CC6660" w:rsidRPr="00412D1A">
                              <w:rPr>
                                <w:color w:val="0070C0"/>
                                <w:sz w:val="18"/>
                                <w:szCs w:val="18"/>
                              </w:rPr>
                              <w:t xml:space="preserve"> is a multi-agen</w:t>
                            </w:r>
                            <w:r w:rsidR="00B60069" w:rsidRPr="00412D1A">
                              <w:rPr>
                                <w:color w:val="0070C0"/>
                                <w:sz w:val="18"/>
                                <w:szCs w:val="18"/>
                              </w:rPr>
                              <w:t>cy way of working to create beneficial</w:t>
                            </w:r>
                            <w:r w:rsidR="00CC6660" w:rsidRPr="00412D1A">
                              <w:rPr>
                                <w:color w:val="0070C0"/>
                                <w:sz w:val="18"/>
                                <w:szCs w:val="18"/>
                              </w:rPr>
                              <w:t xml:space="preserve"> outcomes for people with </w:t>
                            </w:r>
                            <w:r w:rsidR="00B60069" w:rsidRPr="00412D1A">
                              <w:rPr>
                                <w:color w:val="0070C0"/>
                                <w:sz w:val="18"/>
                                <w:szCs w:val="18"/>
                              </w:rPr>
                              <w:t xml:space="preserve">care and support needs. </w:t>
                            </w:r>
                            <w:r w:rsidR="00CC6660" w:rsidRPr="00412D1A">
                              <w:rPr>
                                <w:color w:val="0070C0"/>
                                <w:sz w:val="18"/>
                                <w:szCs w:val="18"/>
                              </w:rPr>
                              <w:t>This process can be used in care management and for people with emerging needs around promoting independence.</w:t>
                            </w:r>
                            <w:r w:rsidR="00B60069" w:rsidRPr="00412D1A">
                              <w:rPr>
                                <w:color w:val="0070C0"/>
                              </w:rPr>
                              <w:t xml:space="preserve"> </w:t>
                            </w:r>
                          </w:p>
                          <w:p w:rsidR="00B60069" w:rsidRPr="00412D1A" w:rsidRDefault="00B60069" w:rsidP="00B60069">
                            <w:pPr>
                              <w:spacing w:after="0" w:line="240" w:lineRule="auto"/>
                              <w:rPr>
                                <w:color w:val="0070C0"/>
                                <w:sz w:val="18"/>
                                <w:szCs w:val="18"/>
                              </w:rPr>
                            </w:pPr>
                          </w:p>
                          <w:p w:rsidR="00B60069" w:rsidRPr="00412D1A" w:rsidRDefault="00B60069" w:rsidP="00B60069">
                            <w:pPr>
                              <w:spacing w:after="0" w:line="240" w:lineRule="auto"/>
                              <w:rPr>
                                <w:color w:val="0070C0"/>
                                <w:sz w:val="18"/>
                                <w:szCs w:val="18"/>
                              </w:rPr>
                            </w:pPr>
                            <w:r w:rsidRPr="00412D1A">
                              <w:rPr>
                                <w:color w:val="0070C0"/>
                                <w:sz w:val="18"/>
                                <w:szCs w:val="18"/>
                              </w:rPr>
                              <w:t xml:space="preserve">Team </w:t>
                            </w:r>
                            <w:proofErr w:type="gramStart"/>
                            <w:r w:rsidRPr="00412D1A">
                              <w:rPr>
                                <w:color w:val="0070C0"/>
                                <w:sz w:val="18"/>
                                <w:szCs w:val="18"/>
                              </w:rPr>
                              <w:t>Around</w:t>
                            </w:r>
                            <w:proofErr w:type="gramEnd"/>
                            <w:r w:rsidRPr="00412D1A">
                              <w:rPr>
                                <w:color w:val="0070C0"/>
                                <w:sz w:val="18"/>
                                <w:szCs w:val="18"/>
                              </w:rPr>
                              <w:t xml:space="preserve"> the </w:t>
                            </w:r>
                            <w:r w:rsidR="00412D1A" w:rsidRPr="00412D1A">
                              <w:rPr>
                                <w:color w:val="0070C0"/>
                                <w:sz w:val="18"/>
                                <w:szCs w:val="18"/>
                              </w:rPr>
                              <w:t>Adult</w:t>
                            </w:r>
                            <w:r w:rsidRPr="00412D1A">
                              <w:rPr>
                                <w:color w:val="0070C0"/>
                                <w:sz w:val="18"/>
                                <w:szCs w:val="18"/>
                              </w:rPr>
                              <w:t xml:space="preserve"> brings together the individual </w:t>
                            </w:r>
                            <w:r w:rsidR="00412D1A" w:rsidRPr="00412D1A">
                              <w:rPr>
                                <w:color w:val="0070C0"/>
                                <w:sz w:val="18"/>
                                <w:szCs w:val="18"/>
                              </w:rPr>
                              <w:t>Adult</w:t>
                            </w:r>
                            <w:r w:rsidRPr="00412D1A">
                              <w:rPr>
                                <w:color w:val="0070C0"/>
                                <w:sz w:val="18"/>
                                <w:szCs w:val="18"/>
                              </w:rPr>
                              <w:t xml:space="preserve"> and the different people that are providing or could provide support.</w:t>
                            </w:r>
                          </w:p>
                          <w:p w:rsidR="00CC6660" w:rsidRPr="00412D1A" w:rsidRDefault="00B60069" w:rsidP="00B60069">
                            <w:pPr>
                              <w:spacing w:after="0" w:line="240" w:lineRule="auto"/>
                              <w:rPr>
                                <w:color w:val="0070C0"/>
                                <w:sz w:val="18"/>
                                <w:szCs w:val="18"/>
                              </w:rPr>
                            </w:pPr>
                            <w:r w:rsidRPr="00412D1A">
                              <w:rPr>
                                <w:color w:val="0070C0"/>
                                <w:sz w:val="18"/>
                                <w:szCs w:val="18"/>
                              </w:rPr>
                              <w:t xml:space="preserve">It is a process that happens in partnership with the </w:t>
                            </w:r>
                            <w:r w:rsidR="00412D1A" w:rsidRPr="00412D1A">
                              <w:rPr>
                                <w:color w:val="0070C0"/>
                                <w:sz w:val="18"/>
                                <w:szCs w:val="18"/>
                              </w:rPr>
                              <w:t>Adult</w:t>
                            </w:r>
                            <w:r w:rsidRPr="00412D1A">
                              <w:rPr>
                                <w:color w:val="0070C0"/>
                                <w:sz w:val="18"/>
                                <w:szCs w:val="18"/>
                              </w:rPr>
                              <w:t xml:space="preserve"> concer</w:t>
                            </w:r>
                            <w:r w:rsidR="00412D1A" w:rsidRPr="00412D1A">
                              <w:rPr>
                                <w:color w:val="0070C0"/>
                                <w:sz w:val="18"/>
                                <w:szCs w:val="18"/>
                              </w:rPr>
                              <w:t xml:space="preserve">ned and their family, with the Adult </w:t>
                            </w:r>
                            <w:r w:rsidRPr="00412D1A">
                              <w:rPr>
                                <w:color w:val="0070C0"/>
                                <w:sz w:val="18"/>
                                <w:szCs w:val="18"/>
                              </w:rPr>
                              <w:t>and their wishes and feelings kept at the heart of the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6.85pt;margin-top:0;width:275.1pt;height:12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" filled="f" stroked="f">
                <v:textbox>
                  <w:txbxContent>
                    <w:p w:rsidR="00B60069" w:rsidRPr="00412D1A" w:rsidRDefault="0084580C" w:rsidP="00B60069">
                      <w:pPr>
                        <w:spacing w:after="0" w:line="240" w:lineRule="auto"/>
                        <w:rPr>
                          <w:color w:val="0070C0"/>
                        </w:rPr>
                      </w:pPr>
                      <w:r w:rsidRPr="00412D1A">
                        <w:rPr>
                          <w:color w:val="0070C0"/>
                          <w:sz w:val="18"/>
                          <w:szCs w:val="18"/>
                        </w:rPr>
                        <w:t>Team around the Adult</w:t>
                      </w:r>
                      <w:r w:rsidR="00CC6660" w:rsidRPr="00412D1A">
                        <w:rPr>
                          <w:color w:val="0070C0"/>
                          <w:sz w:val="18"/>
                          <w:szCs w:val="18"/>
                        </w:rPr>
                        <w:t xml:space="preserve"> is a multi-agen</w:t>
                      </w:r>
                      <w:r w:rsidR="00B60069" w:rsidRPr="00412D1A">
                        <w:rPr>
                          <w:color w:val="0070C0"/>
                          <w:sz w:val="18"/>
                          <w:szCs w:val="18"/>
                        </w:rPr>
                        <w:t>cy way of working to create beneficial</w:t>
                      </w:r>
                      <w:r w:rsidR="00CC6660" w:rsidRPr="00412D1A">
                        <w:rPr>
                          <w:color w:val="0070C0"/>
                          <w:sz w:val="18"/>
                          <w:szCs w:val="18"/>
                        </w:rPr>
                        <w:t xml:space="preserve"> outcomes for people with </w:t>
                      </w:r>
                      <w:r w:rsidR="00B60069" w:rsidRPr="00412D1A">
                        <w:rPr>
                          <w:color w:val="0070C0"/>
                          <w:sz w:val="18"/>
                          <w:szCs w:val="18"/>
                        </w:rPr>
                        <w:t xml:space="preserve">care and support needs. </w:t>
                      </w:r>
                      <w:r w:rsidR="00CC6660" w:rsidRPr="00412D1A">
                        <w:rPr>
                          <w:color w:val="0070C0"/>
                          <w:sz w:val="18"/>
                          <w:szCs w:val="18"/>
                        </w:rPr>
                        <w:t>This process can be used in care management and for people with emerging needs around promoting independence.</w:t>
                      </w:r>
                      <w:r w:rsidR="00B60069" w:rsidRPr="00412D1A">
                        <w:rPr>
                          <w:color w:val="0070C0"/>
                        </w:rPr>
                        <w:t xml:space="preserve"> </w:t>
                      </w:r>
                    </w:p>
                    <w:p w:rsidR="00B60069" w:rsidRPr="00412D1A" w:rsidRDefault="00B60069" w:rsidP="00B60069">
                      <w:pPr>
                        <w:spacing w:after="0" w:line="240" w:lineRule="auto"/>
                        <w:rPr>
                          <w:color w:val="0070C0"/>
                          <w:sz w:val="18"/>
                          <w:szCs w:val="18"/>
                        </w:rPr>
                      </w:pPr>
                    </w:p>
                    <w:p w:rsidR="00B60069" w:rsidRPr="00412D1A" w:rsidRDefault="00B60069" w:rsidP="00B60069">
                      <w:pPr>
                        <w:spacing w:after="0" w:line="240" w:lineRule="auto"/>
                        <w:rPr>
                          <w:color w:val="0070C0"/>
                          <w:sz w:val="18"/>
                          <w:szCs w:val="18"/>
                        </w:rPr>
                      </w:pPr>
                      <w:r w:rsidRPr="00412D1A">
                        <w:rPr>
                          <w:color w:val="0070C0"/>
                          <w:sz w:val="18"/>
                          <w:szCs w:val="18"/>
                        </w:rPr>
                        <w:t xml:space="preserve">Team </w:t>
                      </w:r>
                      <w:proofErr w:type="gramStart"/>
                      <w:r w:rsidRPr="00412D1A">
                        <w:rPr>
                          <w:color w:val="0070C0"/>
                          <w:sz w:val="18"/>
                          <w:szCs w:val="18"/>
                        </w:rPr>
                        <w:t>Around</w:t>
                      </w:r>
                      <w:proofErr w:type="gramEnd"/>
                      <w:r w:rsidRPr="00412D1A">
                        <w:rPr>
                          <w:color w:val="0070C0"/>
                          <w:sz w:val="18"/>
                          <w:szCs w:val="18"/>
                        </w:rPr>
                        <w:t xml:space="preserve"> the </w:t>
                      </w:r>
                      <w:r w:rsidR="00412D1A" w:rsidRPr="00412D1A">
                        <w:rPr>
                          <w:color w:val="0070C0"/>
                          <w:sz w:val="18"/>
                          <w:szCs w:val="18"/>
                        </w:rPr>
                        <w:t>Adult</w:t>
                      </w:r>
                      <w:r w:rsidRPr="00412D1A">
                        <w:rPr>
                          <w:color w:val="0070C0"/>
                          <w:sz w:val="18"/>
                          <w:szCs w:val="18"/>
                        </w:rPr>
                        <w:t xml:space="preserve"> brings together the individual </w:t>
                      </w:r>
                      <w:r w:rsidR="00412D1A" w:rsidRPr="00412D1A">
                        <w:rPr>
                          <w:color w:val="0070C0"/>
                          <w:sz w:val="18"/>
                          <w:szCs w:val="18"/>
                        </w:rPr>
                        <w:t>Adult</w:t>
                      </w:r>
                      <w:r w:rsidRPr="00412D1A">
                        <w:rPr>
                          <w:color w:val="0070C0"/>
                          <w:sz w:val="18"/>
                          <w:szCs w:val="18"/>
                        </w:rPr>
                        <w:t xml:space="preserve"> and the different people that are providing or could provide support.</w:t>
                      </w:r>
                    </w:p>
                    <w:p w:rsidR="00CC6660" w:rsidRPr="00412D1A" w:rsidRDefault="00B60069" w:rsidP="00B60069">
                      <w:pPr>
                        <w:spacing w:after="0" w:line="240" w:lineRule="auto"/>
                        <w:rPr>
                          <w:color w:val="0070C0"/>
                          <w:sz w:val="18"/>
                          <w:szCs w:val="18"/>
                        </w:rPr>
                      </w:pPr>
                      <w:r w:rsidRPr="00412D1A">
                        <w:rPr>
                          <w:color w:val="0070C0"/>
                          <w:sz w:val="18"/>
                          <w:szCs w:val="18"/>
                        </w:rPr>
                        <w:t xml:space="preserve">It is a process that happens in partnership with the </w:t>
                      </w:r>
                      <w:r w:rsidR="00412D1A" w:rsidRPr="00412D1A">
                        <w:rPr>
                          <w:color w:val="0070C0"/>
                          <w:sz w:val="18"/>
                          <w:szCs w:val="18"/>
                        </w:rPr>
                        <w:t>Adult</w:t>
                      </w:r>
                      <w:r w:rsidRPr="00412D1A">
                        <w:rPr>
                          <w:color w:val="0070C0"/>
                          <w:sz w:val="18"/>
                          <w:szCs w:val="18"/>
                        </w:rPr>
                        <w:t xml:space="preserve"> concer</w:t>
                      </w:r>
                      <w:r w:rsidR="00412D1A" w:rsidRPr="00412D1A">
                        <w:rPr>
                          <w:color w:val="0070C0"/>
                          <w:sz w:val="18"/>
                          <w:szCs w:val="18"/>
                        </w:rPr>
                        <w:t xml:space="preserve">ned and their family, with the Adult </w:t>
                      </w:r>
                      <w:r w:rsidRPr="00412D1A">
                        <w:rPr>
                          <w:color w:val="0070C0"/>
                          <w:sz w:val="18"/>
                          <w:szCs w:val="18"/>
                        </w:rPr>
                        <w:t>and their wishes and feelings kept at the heart of the discussion.</w:t>
                      </w:r>
                    </w:p>
                  </w:txbxContent>
                </v:textbox>
                <w10:wrap type="square"/>
              </v:shape>
            </w:pict>
          </mc:Fallback>
        </mc:AlternateContent>
      </w:r>
      <w:r w:rsidR="00CC6660">
        <w:rPr>
          <w:noProof/>
          <w:lang w:eastAsia="en-GB"/>
        </w:rPr>
        <mc:AlternateContent>
          <mc:Choice Requires="wps">
            <w:drawing>
              <wp:anchor distT="45720" distB="45720" distL="114300" distR="114300" simplePos="0" relativeHeight="251673600" behindDoc="0" locked="0" layoutInCell="1" allowOverlap="1" wp14:anchorId="17E49FAF" wp14:editId="38CEB885">
                <wp:simplePos x="0" y="0"/>
                <wp:positionH relativeFrom="margin">
                  <wp:posOffset>-201749</wp:posOffset>
                </wp:positionH>
                <wp:positionV relativeFrom="page">
                  <wp:posOffset>249646</wp:posOffset>
                </wp:positionV>
                <wp:extent cx="3497580" cy="266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66700"/>
                        </a:xfrm>
                        <a:prstGeom prst="rect">
                          <a:avLst/>
                        </a:prstGeom>
                        <a:noFill/>
                        <a:ln w="9525">
                          <a:noFill/>
                          <a:miter lim="800000"/>
                          <a:headEnd/>
                          <a:tailEnd/>
                        </a:ln>
                      </wps:spPr>
                      <wps:txbx>
                        <w:txbxContent>
                          <w:p w:rsidR="00947A28" w:rsidRPr="00947A28" w:rsidRDefault="00CC6660" w:rsidP="00947A28">
                            <w:pPr>
                              <w:jc w:val="center"/>
                              <w:rPr>
                                <w:color w:val="2E74B5" w:themeColor="accent1" w:themeShade="BF"/>
                              </w:rPr>
                            </w:pPr>
                            <w:r>
                              <w:rPr>
                                <w:b/>
                                <w:color w:val="2E74B5" w:themeColor="accent1" w:themeShade="BF"/>
                              </w:rPr>
                              <w:t>What is Team around the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9FAF" id="_x0000_s1039" type="#_x0000_t202" style="position:absolute;margin-left:-15.9pt;margin-top:19.65pt;width:275.4pt;height: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" filled="f" stroked="f">
                <v:textbox>
                  <w:txbxContent>
                    <w:p w:rsidR="00947A28" w:rsidRPr="00947A28" w:rsidRDefault="00CC6660" w:rsidP="00947A28">
                      <w:pPr>
                        <w:jc w:val="center"/>
                        <w:rPr>
                          <w:color w:val="2E74B5" w:themeColor="accent1" w:themeShade="BF"/>
                        </w:rPr>
                      </w:pPr>
                      <w:r>
                        <w:rPr>
                          <w:b/>
                          <w:color w:val="2E74B5" w:themeColor="accent1" w:themeShade="BF"/>
                        </w:rPr>
                        <w:t>What is Team around the Adult?</w:t>
                      </w:r>
                    </w:p>
                  </w:txbxContent>
                </v:textbox>
                <w10:wrap type="square" anchorx="margin" anchory="page"/>
              </v:shape>
            </w:pict>
          </mc:Fallback>
        </mc:AlternateContent>
      </w:r>
      <w:r w:rsidR="00855090">
        <w:rPr>
          <w:noProof/>
          <w:lang w:eastAsia="en-GB"/>
        </w:rPr>
        <w:drawing>
          <wp:anchor distT="0" distB="0" distL="114300" distR="114300" simplePos="0" relativeHeight="251689984" behindDoc="1" locked="0" layoutInCell="1" allowOverlap="1">
            <wp:simplePos x="0" y="0"/>
            <wp:positionH relativeFrom="margin">
              <wp:posOffset>3571875</wp:posOffset>
            </wp:positionH>
            <wp:positionV relativeFrom="margin">
              <wp:posOffset>-175895</wp:posOffset>
            </wp:positionV>
            <wp:extent cx="1334770" cy="733425"/>
            <wp:effectExtent l="0" t="0" r="0" b="9525"/>
            <wp:wrapTight wrapText="bothSides">
              <wp:wrapPolygon edited="0">
                <wp:start x="0" y="0"/>
                <wp:lineTo x="0" y="21319"/>
                <wp:lineTo x="21271" y="21319"/>
                <wp:lineTo x="2127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BSCP .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4770" cy="733425"/>
                    </a:xfrm>
                    <a:prstGeom prst="rect">
                      <a:avLst/>
                    </a:prstGeom>
                  </pic:spPr>
                </pic:pic>
              </a:graphicData>
            </a:graphic>
            <wp14:sizeRelH relativeFrom="page">
              <wp14:pctWidth>0</wp14:pctWidth>
            </wp14:sizeRelH>
            <wp14:sizeRelV relativeFrom="page">
              <wp14:pctHeight>0</wp14:pctHeight>
            </wp14:sizeRelV>
          </wp:anchor>
        </w:drawing>
      </w:r>
      <w:r w:rsidR="00855090">
        <w:rPr>
          <w:noProof/>
          <w:lang w:eastAsia="en-GB"/>
        </w:rPr>
        <w:drawing>
          <wp:anchor distT="0" distB="0" distL="114300" distR="114300" simplePos="0" relativeHeight="251691008" behindDoc="1" locked="0" layoutInCell="1" allowOverlap="1">
            <wp:simplePos x="0" y="0"/>
            <wp:positionH relativeFrom="margin">
              <wp:posOffset>4933950</wp:posOffset>
            </wp:positionH>
            <wp:positionV relativeFrom="paragraph">
              <wp:posOffset>0</wp:posOffset>
            </wp:positionV>
            <wp:extent cx="1134110" cy="523875"/>
            <wp:effectExtent l="0" t="0" r="8890" b="9525"/>
            <wp:wrapTight wrapText="bothSides">
              <wp:wrapPolygon edited="0">
                <wp:start x="0" y="0"/>
                <wp:lineTo x="363" y="21207"/>
                <wp:lineTo x="20681" y="21207"/>
                <wp:lineTo x="21406" y="18065"/>
                <wp:lineTo x="21406" y="4713"/>
                <wp:lineTo x="203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BSAB Logo transpar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4110" cy="523875"/>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00487595">
        <w:rPr>
          <w:noProof/>
          <w:lang w:eastAsia="en-GB"/>
        </w:rPr>
        <w:drawing>
          <wp:anchor distT="0" distB="0" distL="114300" distR="114300" simplePos="0" relativeHeight="251688960" behindDoc="1" locked="0" layoutInCell="0" allowOverlap="1">
            <wp:simplePos x="0" y="0"/>
            <wp:positionH relativeFrom="page">
              <wp:align>right</wp:align>
            </wp:positionH>
            <wp:positionV relativeFrom="page">
              <wp:align>bottom</wp:align>
            </wp:positionV>
            <wp:extent cx="10692130" cy="7559040"/>
            <wp:effectExtent l="0" t="0" r="0" b="3810"/>
            <wp:wrapNone/>
            <wp:docPr id="15" name="Picture 15" descr="7Minute-Briefing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32875109" descr="7Minute-Briefing Templ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92130" cy="7559040"/>
                    </a:xfrm>
                    <a:prstGeom prst="rect">
                      <a:avLst/>
                    </a:prstGeom>
                    <a:noFill/>
                  </pic:spPr>
                </pic:pic>
              </a:graphicData>
            </a:graphic>
            <wp14:sizeRelH relativeFrom="page">
              <wp14:pctWidth>0</wp14:pctWidth>
            </wp14:sizeRelH>
            <wp14:sizeRelV relativeFrom="page">
              <wp14:pctHeight>0</wp14:pctHeight>
            </wp14:sizeRelV>
          </wp:anchor>
        </w:drawing>
      </w:r>
      <w:bookmarkEnd w:id="0"/>
      <w:r w:rsidR="00E13BFD">
        <w:rPr>
          <w:noProof/>
          <w:lang w:eastAsia="en-GB"/>
        </w:rPr>
        <mc:AlternateContent>
          <mc:Choice Requires="wps">
            <w:drawing>
              <wp:anchor distT="45720" distB="45720" distL="114300" distR="114300" simplePos="0" relativeHeight="251687936" behindDoc="0" locked="0" layoutInCell="1" allowOverlap="1" wp14:anchorId="672F6AB0" wp14:editId="211CC526">
                <wp:simplePos x="0" y="0"/>
                <wp:positionH relativeFrom="margin">
                  <wp:align>center</wp:align>
                </wp:positionH>
                <wp:positionV relativeFrom="paragraph">
                  <wp:posOffset>952500</wp:posOffset>
                </wp:positionV>
                <wp:extent cx="2910840" cy="78486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784860"/>
                        </a:xfrm>
                        <a:prstGeom prst="rect">
                          <a:avLst/>
                        </a:prstGeom>
                        <a:noFill/>
                        <a:ln w="9525">
                          <a:noFill/>
                          <a:miter lim="800000"/>
                          <a:headEnd/>
                          <a:tailEnd/>
                        </a:ln>
                      </wps:spPr>
                      <wps:txbx>
                        <w:txbxContent>
                          <w:p w:rsidR="00E13BFD" w:rsidRPr="00E13BFD" w:rsidRDefault="00CC6660" w:rsidP="00CC6660">
                            <w:pPr>
                              <w:jc w:val="center"/>
                              <w:rPr>
                                <w:color w:val="2E74B5" w:themeColor="accent1" w:themeShade="BF"/>
                                <w:sz w:val="32"/>
                                <w:szCs w:val="32"/>
                              </w:rPr>
                            </w:pPr>
                            <w:r>
                              <w:rPr>
                                <w:b/>
                                <w:color w:val="2E74B5" w:themeColor="accent1" w:themeShade="BF"/>
                                <w:sz w:val="32"/>
                                <w:szCs w:val="32"/>
                              </w:rPr>
                              <w:t>Team around the Adult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6AB0" id="_x0000_s1040" type="#_x0000_t202" style="position:absolute;margin-left:0;margin-top:75pt;width:229.2pt;height:61.8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" filled="f" stroked="f">
                <v:textbox>
                  <w:txbxContent>
                    <w:p w:rsidR="00E13BFD" w:rsidRPr="00E13BFD" w:rsidRDefault="00CC6660" w:rsidP="00CC6660">
                      <w:pPr>
                        <w:jc w:val="center"/>
                        <w:rPr>
                          <w:color w:val="2E74B5" w:themeColor="accent1" w:themeShade="BF"/>
                          <w:sz w:val="32"/>
                          <w:szCs w:val="32"/>
                        </w:rPr>
                      </w:pPr>
                      <w:r>
                        <w:rPr>
                          <w:b/>
                          <w:color w:val="2E74B5" w:themeColor="accent1" w:themeShade="BF"/>
                          <w:sz w:val="32"/>
                          <w:szCs w:val="32"/>
                        </w:rPr>
                        <w:t>Team around the Adult</w:t>
                      </w:r>
                    </w:p>
                  </w:txbxContent>
                </v:textbox>
                <w10:wrap type="square" anchorx="margin"/>
              </v:shape>
            </w:pict>
          </mc:Fallback>
        </mc:AlternateContent>
      </w:r>
    </w:p>
    <w:sectPr w:rsidR="00B2436B" w:rsidSect="00487595">
      <w:headerReference w:type="even" r:id="rId15"/>
      <w:headerReference w:type="default" r:id="rId16"/>
      <w:footerReference w:type="default" r:id="rId17"/>
      <w:headerReference w:type="first" r:id="rId18"/>
      <w:pgSz w:w="16838" w:h="11906" w:orient="landscape"/>
      <w:pgMar w:top="210" w:right="765" w:bottom="210" w:left="765"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506" w:rsidRDefault="00CF2506" w:rsidP="0007616E">
      <w:pPr>
        <w:spacing w:after="0" w:line="240" w:lineRule="auto"/>
      </w:pPr>
      <w:r>
        <w:separator/>
      </w:r>
    </w:p>
  </w:endnote>
  <w:endnote w:type="continuationSeparator" w:id="0">
    <w:p w:rsidR="00CF2506" w:rsidRDefault="00CF2506" w:rsidP="0007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28" w:rsidRPr="00947A28" w:rsidRDefault="00947A28" w:rsidP="00947A28">
    <w:pPr>
      <w:pStyle w:val="Footer"/>
      <w:jc w:val="center"/>
      <w:rPr>
        <w:color w:val="FFFFFF" w:themeColor="background1"/>
      </w:rPr>
    </w:pPr>
    <w:r w:rsidRPr="00947A28">
      <w:rPr>
        <w:color w:val="FFFFFF" w:themeColor="background1"/>
      </w:rPr>
      <w:t>Type footer here…</w:t>
    </w:r>
  </w:p>
  <w:p w:rsidR="00947A28" w:rsidRPr="00947A28" w:rsidRDefault="00947A28" w:rsidP="00947A28">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506" w:rsidRDefault="00CF2506" w:rsidP="0007616E">
      <w:pPr>
        <w:spacing w:after="0" w:line="240" w:lineRule="auto"/>
      </w:pPr>
      <w:r>
        <w:separator/>
      </w:r>
    </w:p>
  </w:footnote>
  <w:footnote w:type="continuationSeparator" w:id="0">
    <w:p w:rsidR="00CF2506" w:rsidRDefault="00CF2506" w:rsidP="0007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412D1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0" o:spid="_x0000_s2059" type="#_x0000_t75" style="position:absolute;margin-left:0;margin-top:0;width:841.9pt;height:595.2pt;z-index:-251657216;mso-position-horizontal:center;mso-position-horizontal-relative:margin;mso-position-vertical:center;mso-position-vertical-relative:margin" o:allowincell="f">
          <v:imagedata r:id="rId1" o:title="7Minute-Briefi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6E" w:rsidRDefault="00412D1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2875111" o:spid="_x0000_s2060" type="#_x0000_t75" style="position:absolute;margin-left:0;margin-top:0;width:841.9pt;height:595.2pt;z-index:-251656192;mso-position-horizontal:center;mso-position-horizontal-relative:margin;mso-position-vertical:center;mso-position-vertical-relative:margin" o:allowincell="f">
          <v:imagedata r:id="rId1" o:title="7Minute-Briefi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86A4FA16C324508BFCCAB8E9CBE9D7D"/>
      </w:placeholder>
      <w:temporary/>
      <w:showingPlcHdr/>
      <w15:appearance w15:val="hidden"/>
    </w:sdtPr>
    <w:sdtEndPr/>
    <w:sdtContent>
      <w:p w:rsidR="00487595" w:rsidRDefault="00487595">
        <w:pPr>
          <w:pStyle w:val="Header"/>
        </w:pPr>
        <w:r>
          <w:t>[Type here]</w:t>
        </w:r>
      </w:p>
    </w:sdtContent>
  </w:sdt>
  <w:p w:rsidR="0007616E" w:rsidRDefault="00076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36E4D"/>
    <w:multiLevelType w:val="hybridMultilevel"/>
    <w:tmpl w:val="BE848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E"/>
    <w:rsid w:val="00002285"/>
    <w:rsid w:val="0004173C"/>
    <w:rsid w:val="0007616E"/>
    <w:rsid w:val="00167C73"/>
    <w:rsid w:val="00172190"/>
    <w:rsid w:val="001A3103"/>
    <w:rsid w:val="002403D5"/>
    <w:rsid w:val="002C2B00"/>
    <w:rsid w:val="003473DA"/>
    <w:rsid w:val="003566BD"/>
    <w:rsid w:val="003B2555"/>
    <w:rsid w:val="00412D1A"/>
    <w:rsid w:val="00487595"/>
    <w:rsid w:val="0049667A"/>
    <w:rsid w:val="004C7EE2"/>
    <w:rsid w:val="004E4945"/>
    <w:rsid w:val="00506D4E"/>
    <w:rsid w:val="005267C8"/>
    <w:rsid w:val="006C3856"/>
    <w:rsid w:val="00707C2E"/>
    <w:rsid w:val="007346EC"/>
    <w:rsid w:val="0084580C"/>
    <w:rsid w:val="00851592"/>
    <w:rsid w:val="00855090"/>
    <w:rsid w:val="0085537D"/>
    <w:rsid w:val="008E7028"/>
    <w:rsid w:val="00912644"/>
    <w:rsid w:val="00947A28"/>
    <w:rsid w:val="00B60069"/>
    <w:rsid w:val="00C90413"/>
    <w:rsid w:val="00CA1311"/>
    <w:rsid w:val="00CA4AF8"/>
    <w:rsid w:val="00CC6660"/>
    <w:rsid w:val="00CD0789"/>
    <w:rsid w:val="00CF2506"/>
    <w:rsid w:val="00D60E93"/>
    <w:rsid w:val="00DC7C48"/>
    <w:rsid w:val="00E13BFD"/>
    <w:rsid w:val="00E9575B"/>
    <w:rsid w:val="00F21FAD"/>
    <w:rsid w:val="00F9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49F6812"/>
  <w15:chartTrackingRefBased/>
  <w15:docId w15:val="{38AE1493-5271-4319-9861-010131A8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16E"/>
  </w:style>
  <w:style w:type="paragraph" w:styleId="Footer">
    <w:name w:val="footer"/>
    <w:basedOn w:val="Normal"/>
    <w:link w:val="FooterChar"/>
    <w:uiPriority w:val="99"/>
    <w:unhideWhenUsed/>
    <w:rsid w:val="0007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16E"/>
  </w:style>
  <w:style w:type="paragraph" w:styleId="ListParagraph">
    <w:name w:val="List Paragraph"/>
    <w:basedOn w:val="Normal"/>
    <w:uiPriority w:val="34"/>
    <w:qFormat/>
    <w:rsid w:val="00CC6660"/>
    <w:pPr>
      <w:ind w:left="720"/>
      <w:contextualSpacing/>
    </w:pPr>
  </w:style>
  <w:style w:type="character" w:styleId="Hyperlink">
    <w:name w:val="Hyperlink"/>
    <w:basedOn w:val="DefaultParagraphFont"/>
    <w:uiPriority w:val="99"/>
    <w:unhideWhenUsed/>
    <w:rsid w:val="00734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chdalesafeguarding.com/p/resources-and-tools/multi-agency-policy-procedures-protocols-and-guid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ochdalesafeguarding.com/p/resources-and-tools/multi-agency-policy-procedures-protocols-and-gui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chdalesafeguarding.com"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6A4FA16C324508BFCCAB8E9CBE9D7D"/>
        <w:category>
          <w:name w:val="General"/>
          <w:gallery w:val="placeholder"/>
        </w:category>
        <w:types>
          <w:type w:val="bbPlcHdr"/>
        </w:types>
        <w:behaviors>
          <w:behavior w:val="content"/>
        </w:behaviors>
        <w:guid w:val="{C2239E75-8B98-4AC6-9BCC-BB025D7551B3}"/>
      </w:docPartPr>
      <w:docPartBody>
        <w:p w:rsidR="0029259E" w:rsidRDefault="00937D12" w:rsidP="00937D12">
          <w:pPr>
            <w:pStyle w:val="B86A4FA16C324508BFCCAB8E9CBE9D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12"/>
    <w:rsid w:val="00176A38"/>
    <w:rsid w:val="0029259E"/>
    <w:rsid w:val="002E5880"/>
    <w:rsid w:val="00380A22"/>
    <w:rsid w:val="00600FB4"/>
    <w:rsid w:val="00937D12"/>
    <w:rsid w:val="00E363A0"/>
    <w:rsid w:val="00E46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A4FA16C324508BFCCAB8E9CBE9D7D">
    <w:name w:val="B86A4FA16C324508BFCCAB8E9CBE9D7D"/>
    <w:rsid w:val="00937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7345-42B2-492B-98D7-810D15DB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Blockwell, Olivia</dc:creator>
  <cp:keywords/>
  <dc:description/>
  <cp:lastModifiedBy>Carl Travis</cp:lastModifiedBy>
  <cp:revision>2</cp:revision>
  <dcterms:created xsi:type="dcterms:W3CDTF">2023-11-21T10:14:00Z</dcterms:created>
  <dcterms:modified xsi:type="dcterms:W3CDTF">2023-11-21T10:14:00Z</dcterms:modified>
</cp:coreProperties>
</file>